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52EF" w:rsidRDefault="000152EF">
      <w:pPr>
        <w:pStyle w:val="1"/>
        <w:tabs>
          <w:tab w:val="left" w:pos="0"/>
        </w:tabs>
      </w:pPr>
    </w:p>
    <w:p w:rsidR="000152EF" w:rsidRDefault="000152EF">
      <w:pPr>
        <w:pStyle w:val="1"/>
        <w:tabs>
          <w:tab w:val="left" w:pos="0"/>
        </w:tabs>
      </w:pPr>
    </w:p>
    <w:p w:rsidR="000152EF" w:rsidRDefault="000152EF">
      <w:pPr>
        <w:pStyle w:val="1"/>
        <w:tabs>
          <w:tab w:val="left" w:pos="0"/>
        </w:tabs>
      </w:pPr>
    </w:p>
    <w:p w:rsidR="000152EF" w:rsidRDefault="000152EF">
      <w:pPr>
        <w:pStyle w:val="1"/>
        <w:tabs>
          <w:tab w:val="left" w:pos="0"/>
        </w:tabs>
      </w:pPr>
    </w:p>
    <w:p w:rsidR="000152EF" w:rsidRDefault="000152EF">
      <w:pPr>
        <w:pStyle w:val="1"/>
        <w:tabs>
          <w:tab w:val="left" w:pos="0"/>
        </w:tabs>
      </w:pPr>
    </w:p>
    <w:p w:rsidR="00FA1E00" w:rsidRDefault="00FA1E00" w:rsidP="00FA1E00">
      <w:pPr>
        <w:pStyle w:val="1"/>
        <w:tabs>
          <w:tab w:val="left" w:pos="0"/>
        </w:tabs>
        <w:jc w:val="center"/>
      </w:pPr>
      <w:bookmarkStart w:id="0" w:name="_Toc470464386"/>
      <w:r>
        <w:t>Регламент комплексной информационной системы</w:t>
      </w:r>
      <w:bookmarkEnd w:id="0"/>
      <w:r>
        <w:t xml:space="preserve"> </w:t>
      </w:r>
    </w:p>
    <w:p w:rsidR="000152EF" w:rsidRDefault="00FA1E00" w:rsidP="00FA1E00">
      <w:pPr>
        <w:pStyle w:val="1"/>
        <w:tabs>
          <w:tab w:val="left" w:pos="0"/>
        </w:tabs>
        <w:jc w:val="center"/>
      </w:pPr>
      <w:bookmarkStart w:id="1" w:name="_Toc470464387"/>
      <w:r>
        <w:t>БНЦ СО РАН СО РАН</w:t>
      </w:r>
      <w:bookmarkEnd w:id="1"/>
    </w:p>
    <w:p w:rsidR="000152EF" w:rsidRDefault="000152EF">
      <w:pPr>
        <w:pStyle w:val="1"/>
        <w:tabs>
          <w:tab w:val="left" w:pos="0"/>
        </w:tabs>
      </w:pPr>
    </w:p>
    <w:p w:rsidR="000152EF" w:rsidRDefault="000152EF">
      <w:pPr>
        <w:pStyle w:val="1"/>
        <w:tabs>
          <w:tab w:val="left" w:pos="0"/>
        </w:tabs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444440" w:rsidRDefault="00444440">
      <w:pPr>
        <w:pStyle w:val="a0"/>
        <w:tabs>
          <w:tab w:val="left" w:pos="0"/>
        </w:tabs>
        <w:jc w:val="center"/>
      </w:pPr>
    </w:p>
    <w:p w:rsidR="00444440" w:rsidRDefault="00444440">
      <w:pPr>
        <w:pStyle w:val="a0"/>
        <w:tabs>
          <w:tab w:val="left" w:pos="0"/>
        </w:tabs>
        <w:jc w:val="center"/>
      </w:pPr>
    </w:p>
    <w:p w:rsidR="00444440" w:rsidRDefault="00444440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0152EF">
      <w:pPr>
        <w:pStyle w:val="a0"/>
        <w:tabs>
          <w:tab w:val="left" w:pos="0"/>
        </w:tabs>
        <w:jc w:val="center"/>
      </w:pPr>
    </w:p>
    <w:p w:rsidR="000152EF" w:rsidRDefault="00FA1E00">
      <w:pPr>
        <w:pStyle w:val="a0"/>
        <w:tabs>
          <w:tab w:val="left" w:pos="0"/>
        </w:tabs>
        <w:ind w:firstLine="0"/>
        <w:jc w:val="center"/>
      </w:pPr>
      <w:r>
        <w:t>УЛАН-УДЭ</w:t>
      </w:r>
      <w:r w:rsidR="000152EF">
        <w:t xml:space="preserve"> 20</w:t>
      </w:r>
      <w:r>
        <w:t>16</w:t>
      </w:r>
      <w:r w:rsidR="000152EF">
        <w:t xml:space="preserve"> г</w:t>
      </w:r>
    </w:p>
    <w:p w:rsidR="000C755A" w:rsidRPr="000C755A" w:rsidRDefault="000C755A">
      <w:pPr>
        <w:pStyle w:val="a0"/>
        <w:tabs>
          <w:tab w:val="left" w:pos="0"/>
        </w:tabs>
        <w:ind w:firstLine="0"/>
        <w:jc w:val="center"/>
        <w:rPr>
          <w:b/>
        </w:rPr>
      </w:pPr>
      <w:r w:rsidRPr="000C755A">
        <w:rPr>
          <w:b/>
        </w:rPr>
        <w:lastRenderedPageBreak/>
        <w:t>Оглавление:</w:t>
      </w:r>
    </w:p>
    <w:p w:rsidR="00560E1E" w:rsidRDefault="00444440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464386" w:history="1">
        <w:r w:rsidR="00560E1E" w:rsidRPr="00892663">
          <w:rPr>
            <w:rStyle w:val="a6"/>
            <w:noProof/>
          </w:rPr>
          <w:t>Регламент комплексной информационной системы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_Toc470464386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87" w:history="1">
        <w:r w:rsidR="00560E1E" w:rsidRPr="00892663">
          <w:rPr>
            <w:rStyle w:val="a6"/>
            <w:noProof/>
          </w:rPr>
          <w:t>БНЦ СО РАН СО РАН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_Toc470464387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88" w:history="1">
        <w:r w:rsidR="00560E1E" w:rsidRPr="00892663">
          <w:rPr>
            <w:rStyle w:val="a6"/>
            <w:noProof/>
          </w:rPr>
          <w:t>1. Введение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_Toc470464388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3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89" w:history="1">
        <w:r w:rsidR="00560E1E" w:rsidRPr="00892663">
          <w:rPr>
            <w:rStyle w:val="a6"/>
            <w:noProof/>
          </w:rPr>
          <w:t>2. Организационно-правовые основы функционирования КИС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_Toc470464389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4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0" w:history="1">
        <w:r w:rsidR="00560E1E" w:rsidRPr="00892663">
          <w:rPr>
            <w:rStyle w:val="a6"/>
            <w:noProof/>
          </w:rPr>
          <w:t>3. Состав и структура информационно-вычислительной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_Toc470464390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5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1" w:history="1">
        <w:r w:rsidR="00560E1E" w:rsidRPr="00892663">
          <w:rPr>
            <w:rStyle w:val="a6"/>
            <w:noProof/>
          </w:rPr>
          <w:t>3.1. Кабельная система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_Toc470464391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5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2" w:history="1">
        <w:r w:rsidR="00560E1E" w:rsidRPr="00892663">
          <w:rPr>
            <w:rStyle w:val="a6"/>
            <w:noProof/>
          </w:rPr>
          <w:t>3.2. Подключение компьютеров к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_Toc470464392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5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3" w:history="1">
        <w:r w:rsidR="00560E1E" w:rsidRPr="00892663">
          <w:rPr>
            <w:rStyle w:val="a6"/>
            <w:noProof/>
          </w:rPr>
          <w:t>3.3. Адресация компьютеров в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_Toc470464393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5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4" w:history="1">
        <w:r w:rsidR="00560E1E" w:rsidRPr="00892663">
          <w:rPr>
            <w:rStyle w:val="a6"/>
            <w:noProof/>
          </w:rPr>
          <w:t>3.4. Система управления сетевыми компьютерами и пользователями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_Toc470464394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6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5" w:history="1">
        <w:r w:rsidR="00560E1E" w:rsidRPr="00892663">
          <w:rPr>
            <w:rStyle w:val="a6"/>
            <w:noProof/>
          </w:rPr>
          <w:t>3.5. Соединение КИС с Интернет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_Toc470464395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6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6" w:history="1">
        <w:r w:rsidR="00560E1E" w:rsidRPr="00892663">
          <w:rPr>
            <w:rStyle w:val="a6"/>
            <w:noProof/>
          </w:rPr>
          <w:t>3.6. Состав КИС БНЦ СО РАН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_Toc470464396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6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7" w:history="1">
        <w:r w:rsidR="00560E1E" w:rsidRPr="00892663">
          <w:rPr>
            <w:rStyle w:val="a6"/>
            <w:noProof/>
          </w:rPr>
          <w:t>3.7. Прочие компьютеры и ЛВС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_Toc470464397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7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8" w:history="1">
        <w:r w:rsidR="00560E1E" w:rsidRPr="00892663">
          <w:rPr>
            <w:rStyle w:val="a6"/>
            <w:noProof/>
          </w:rPr>
          <w:t>4. Назначение и использование КИС БНЦ СО РАН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_Toc470464398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7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399" w:history="1">
        <w:r w:rsidR="00560E1E" w:rsidRPr="00892663">
          <w:rPr>
            <w:rStyle w:val="a6"/>
            <w:noProof/>
          </w:rPr>
          <w:t>4.1. Обеспечение процесса управления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_Toc470464399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7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0" w:history="1">
        <w:r w:rsidR="00560E1E" w:rsidRPr="00892663">
          <w:rPr>
            <w:rStyle w:val="a6"/>
            <w:noProof/>
          </w:rPr>
          <w:t>4.2. Обеспечение научных исследований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_Toc470464400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7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1" w:history="1">
        <w:r w:rsidR="00560E1E" w:rsidRPr="00892663">
          <w:rPr>
            <w:rStyle w:val="a6"/>
            <w:noProof/>
          </w:rPr>
          <w:t>5. Управление сетью и организация эксплуатации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_Toc470464401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8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2" w:history="1">
        <w:r w:rsidR="00560E1E" w:rsidRPr="00892663">
          <w:rPr>
            <w:rStyle w:val="a6"/>
            <w:noProof/>
          </w:rPr>
          <w:t>5.1. Управление сетью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_Toc470464402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8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3" w:history="1">
        <w:r w:rsidR="00560E1E" w:rsidRPr="00892663">
          <w:rPr>
            <w:rStyle w:val="a6"/>
            <w:noProof/>
          </w:rPr>
          <w:t>5.2. Эксплуатация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_Toc470464403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9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4" w:history="1">
        <w:r w:rsidR="00560E1E" w:rsidRPr="00892663">
          <w:rPr>
            <w:rStyle w:val="a6"/>
            <w:noProof/>
          </w:rPr>
          <w:t>6. Безопасность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_Toc470464404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9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5" w:history="1">
        <w:r w:rsidR="00560E1E" w:rsidRPr="00892663">
          <w:rPr>
            <w:rStyle w:val="a6"/>
            <w:noProof/>
          </w:rPr>
          <w:t>6.1. Мероприятия по защите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_Toc470464405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9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6" w:history="1">
        <w:r w:rsidR="00560E1E" w:rsidRPr="00892663">
          <w:rPr>
            <w:rStyle w:val="a6"/>
            <w:noProof/>
          </w:rPr>
          <w:t>6.2. Возможные злоупотребления и защита от них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_Toc470464406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10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7" w:history="1">
        <w:r w:rsidR="00560E1E" w:rsidRPr="00892663">
          <w:rPr>
            <w:rStyle w:val="a6"/>
            <w:noProof/>
          </w:rPr>
          <w:t>7. Развитие КИС БНЦ СО РАН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_Toc470464407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11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8" w:history="1">
        <w:r w:rsidR="00560E1E" w:rsidRPr="00892663">
          <w:rPr>
            <w:rStyle w:val="a6"/>
            <w:noProof/>
          </w:rPr>
          <w:t>7.1. Способы присоединения оборудования к КИС БНЦ СО РАН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_Toc470464408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11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09" w:history="1">
        <w:r w:rsidR="00560E1E" w:rsidRPr="00892663">
          <w:rPr>
            <w:rStyle w:val="a6"/>
            <w:noProof/>
          </w:rPr>
          <w:t>7.2. Порядок подключения через коммутаторы доступа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_Toc470464409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11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10" w:history="1">
        <w:r w:rsidR="00560E1E" w:rsidRPr="00892663">
          <w:rPr>
            <w:rStyle w:val="a6"/>
            <w:noProof/>
          </w:rPr>
          <w:t>7.3. Порядок подключения в центральной точке коммутации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_Toc470464410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12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11" w:history="1">
        <w:r w:rsidR="00560E1E" w:rsidRPr="00892663">
          <w:rPr>
            <w:rStyle w:val="a6"/>
            <w:noProof/>
          </w:rPr>
          <w:t>7.4. Подключение к КИС БНЦ СО РАН с использованием технологии VPN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_Toc470464411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12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12" w:history="1">
        <w:r w:rsidR="00560E1E" w:rsidRPr="00892663">
          <w:rPr>
            <w:rStyle w:val="a6"/>
            <w:noProof/>
          </w:rPr>
          <w:t>7.5. Планирование развития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_Toc470464412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12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13" w:history="1">
        <w:r w:rsidR="00560E1E" w:rsidRPr="00892663">
          <w:rPr>
            <w:rStyle w:val="a6"/>
            <w:rFonts w:ascii="Times New Roman" w:hAnsi="Times New Roman"/>
            <w:noProof/>
          </w:rPr>
          <w:t>(справочное)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_Toc470464413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14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14" w:history="1">
        <w:r w:rsidR="00560E1E" w:rsidRPr="00892663">
          <w:rPr>
            <w:rStyle w:val="a6"/>
            <w:noProof/>
          </w:rPr>
          <w:t>Правила пользования сетью КИС БНЦ СО РАН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_Toc470464414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14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15" w:history="1">
        <w:r w:rsidR="00560E1E" w:rsidRPr="00892663">
          <w:rPr>
            <w:rStyle w:val="a6"/>
            <w:rFonts w:ascii="Times New Roman" w:hAnsi="Times New Roman"/>
            <w:noProof/>
          </w:rPr>
          <w:t>(справочное)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_Toc470464415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17</w:t>
        </w:r>
        <w:r w:rsidR="00560E1E">
          <w:rPr>
            <w:noProof/>
            <w:webHidden/>
          </w:rPr>
          <w:fldChar w:fldCharType="end"/>
        </w:r>
      </w:hyperlink>
    </w:p>
    <w:p w:rsidR="00560E1E" w:rsidRDefault="00A543B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464416" w:history="1">
        <w:r w:rsidR="00560E1E" w:rsidRPr="00892663">
          <w:rPr>
            <w:rStyle w:val="a6"/>
            <w:noProof/>
          </w:rPr>
          <w:t>Форма заявки на подключение к сети</w:t>
        </w:r>
        <w:r w:rsidR="00560E1E">
          <w:rPr>
            <w:noProof/>
            <w:webHidden/>
          </w:rPr>
          <w:tab/>
        </w:r>
        <w:r w:rsidR="00560E1E">
          <w:rPr>
            <w:noProof/>
            <w:webHidden/>
          </w:rPr>
          <w:fldChar w:fldCharType="begin"/>
        </w:r>
        <w:r w:rsidR="00560E1E">
          <w:rPr>
            <w:noProof/>
            <w:webHidden/>
          </w:rPr>
          <w:instrText xml:space="preserve"> PAGEREF _Toc470464416 \h </w:instrText>
        </w:r>
        <w:r w:rsidR="00560E1E">
          <w:rPr>
            <w:noProof/>
            <w:webHidden/>
          </w:rPr>
        </w:r>
        <w:r w:rsidR="00560E1E">
          <w:rPr>
            <w:noProof/>
            <w:webHidden/>
          </w:rPr>
          <w:fldChar w:fldCharType="separate"/>
        </w:r>
        <w:r w:rsidR="00560E1E">
          <w:rPr>
            <w:noProof/>
            <w:webHidden/>
          </w:rPr>
          <w:t>17</w:t>
        </w:r>
        <w:r w:rsidR="00560E1E">
          <w:rPr>
            <w:noProof/>
            <w:webHidden/>
          </w:rPr>
          <w:fldChar w:fldCharType="end"/>
        </w:r>
      </w:hyperlink>
    </w:p>
    <w:p w:rsidR="000152EF" w:rsidRDefault="00444440" w:rsidP="000C755A">
      <w:pPr>
        <w:pStyle w:val="2"/>
        <w:pageBreakBefore/>
        <w:tabs>
          <w:tab w:val="left" w:pos="0"/>
        </w:tabs>
        <w:ind w:left="0"/>
      </w:pPr>
      <w:r>
        <w:lastRenderedPageBreak/>
        <w:fldChar w:fldCharType="end"/>
      </w:r>
      <w:bookmarkStart w:id="2" w:name="_Toc470464388"/>
      <w:r w:rsidR="000152EF">
        <w:t>1. Введение</w:t>
      </w:r>
      <w:bookmarkEnd w:id="2"/>
    </w:p>
    <w:p w:rsidR="000152EF" w:rsidRDefault="000152EF">
      <w:pPr>
        <w:ind w:firstLine="426"/>
        <w:jc w:val="both"/>
      </w:pP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Корпоративная </w:t>
      </w:r>
      <w:r w:rsidR="00FA1E00">
        <w:rPr>
          <w:lang w:val="ru-RU"/>
        </w:rPr>
        <w:t>комплексная информационная система</w:t>
      </w:r>
      <w:r>
        <w:rPr>
          <w:lang w:val="ru-RU"/>
        </w:rPr>
        <w:t xml:space="preserve"> (</w:t>
      </w:r>
      <w:r w:rsidR="00FA1E00">
        <w:rPr>
          <w:lang w:val="ru-RU"/>
        </w:rPr>
        <w:t>КИС</w:t>
      </w:r>
      <w:r>
        <w:rPr>
          <w:lang w:val="ru-RU"/>
        </w:rPr>
        <w:t xml:space="preserve">) </w:t>
      </w:r>
      <w:r w:rsidR="00FA1E00">
        <w:rPr>
          <w:lang w:val="ru-RU"/>
        </w:rPr>
        <w:t>БНЦ СО РАН СО РАН</w:t>
      </w:r>
      <w:r>
        <w:rPr>
          <w:lang w:val="ru-RU"/>
        </w:rPr>
        <w:t xml:space="preserve"> объединяет </w:t>
      </w:r>
      <w:r w:rsidR="00FA1E00">
        <w:rPr>
          <w:lang w:val="ru-RU"/>
        </w:rPr>
        <w:t xml:space="preserve">институты СО РАН </w:t>
      </w:r>
      <w:r>
        <w:rPr>
          <w:lang w:val="ru-RU"/>
        </w:rPr>
        <w:t xml:space="preserve">в информационно-коммуникационную систему, способствует формированию единого </w:t>
      </w:r>
      <w:r w:rsidR="00FA1E00">
        <w:rPr>
          <w:lang w:val="ru-RU"/>
        </w:rPr>
        <w:t>научного</w:t>
      </w:r>
      <w:r>
        <w:rPr>
          <w:lang w:val="ru-RU"/>
        </w:rPr>
        <w:t xml:space="preserve"> информационного пространства </w:t>
      </w:r>
      <w:r w:rsidR="00FA1E00">
        <w:rPr>
          <w:lang w:val="ru-RU"/>
        </w:rPr>
        <w:t>БНЦ СО РАН СО РАН</w:t>
      </w:r>
      <w:r>
        <w:rPr>
          <w:lang w:val="ru-RU"/>
        </w:rPr>
        <w:t xml:space="preserve"> и его интеграции в мировое информационное пространство. </w:t>
      </w:r>
    </w:p>
    <w:p w:rsidR="000152EF" w:rsidRDefault="000152EF">
      <w:pPr>
        <w:ind w:firstLine="426"/>
        <w:jc w:val="both"/>
      </w:pPr>
      <w:r>
        <w:t xml:space="preserve">Настоящий Регламент определяет основные правила построения, функционирования и развития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. Исполнение Регламента обеспечит надежную, безопасную и эффективную работу </w:t>
      </w:r>
      <w:r w:rsidR="00FA1E00">
        <w:t>КИС</w:t>
      </w:r>
      <w:r>
        <w:t>.</w:t>
      </w:r>
    </w:p>
    <w:p w:rsidR="000152EF" w:rsidRDefault="00C52425">
      <w:pPr>
        <w:ind w:firstLine="426"/>
        <w:jc w:val="both"/>
      </w:pPr>
      <w:r>
        <w:t>Соблюдение Регламента</w:t>
      </w:r>
      <w:r w:rsidR="000152EF">
        <w:t xml:space="preserve"> отвечает интересам всех пользователей </w:t>
      </w:r>
      <w:r w:rsidR="00FA1E00">
        <w:t>КИС</w:t>
      </w:r>
      <w:r w:rsidR="000152EF">
        <w:t xml:space="preserve"> </w:t>
      </w:r>
      <w:r w:rsidR="00FA1E00">
        <w:t>БНЦ СО РАН</w:t>
      </w:r>
      <w:r w:rsidR="000152EF">
        <w:t xml:space="preserve">. </w:t>
      </w:r>
    </w:p>
    <w:p w:rsidR="000152EF" w:rsidRDefault="000152EF">
      <w:pPr>
        <w:ind w:firstLine="426"/>
        <w:jc w:val="both"/>
      </w:pP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В </w:t>
      </w:r>
      <w:r w:rsidR="00C52425">
        <w:rPr>
          <w:lang w:val="ru-RU"/>
        </w:rPr>
        <w:t>Регламенте используются</w:t>
      </w:r>
      <w:r>
        <w:rPr>
          <w:lang w:val="ru-RU"/>
        </w:rPr>
        <w:t xml:space="preserve"> следующие понятия, определенные в соответствии с федеральным законом 149-ФЗ «Об информации, информационных технологиях и о защите информации»: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информация</w:t>
      </w:r>
      <w:r>
        <w:rPr>
          <w:lang w:val="ru-RU"/>
        </w:rPr>
        <w:t xml:space="preserve"> - сведения (сообщения, данные) независимо от формы их представления;</w:t>
      </w:r>
    </w:p>
    <w:p w:rsidR="000152EF" w:rsidRDefault="000152EF">
      <w:pPr>
        <w:pStyle w:val="210"/>
        <w:rPr>
          <w:lang w:val="ru-RU"/>
        </w:rPr>
      </w:pPr>
      <w:r>
        <w:rPr>
          <w:i/>
          <w:iCs/>
          <w:u w:val="single"/>
          <w:lang w:val="ru-RU"/>
        </w:rPr>
        <w:t>документированная информация</w:t>
      </w:r>
      <w:r>
        <w:rPr>
          <w:lang w:val="ru-RU"/>
        </w:rPr>
        <w:t xml:space="preserve"> (документ) – зафиксированная на материальном носителе информация с реквизитами, позволяющими определить такую информацию или ее материальный носитель;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информационные технологии</w:t>
      </w:r>
      <w:r>
        <w:rPr>
          <w:lang w:val="ru-RU"/>
        </w:rPr>
        <w:t xml:space="preserve">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информационная система</w:t>
      </w:r>
      <w:r>
        <w:rPr>
          <w:lang w:val="ru-RU"/>
        </w:rP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информационно-телекоммуникационная сеть</w:t>
      </w:r>
      <w:r>
        <w:rPr>
          <w:lang w:val="ru-RU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обладатель информации</w:t>
      </w:r>
      <w:r>
        <w:rPr>
          <w:lang w:val="ru-RU"/>
        </w:rPr>
        <w:t xml:space="preserve">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доступ к информации</w:t>
      </w:r>
      <w:r>
        <w:rPr>
          <w:lang w:val="ru-RU"/>
        </w:rPr>
        <w:t xml:space="preserve"> - возможность получения информации и ее использования;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конфиденциальность информации</w:t>
      </w:r>
      <w:r>
        <w:rPr>
          <w:lang w:val="ru-RU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распространение информации</w:t>
      </w:r>
      <w:r>
        <w:rPr>
          <w:lang w:val="ru-RU"/>
        </w:rPr>
        <w:t xml:space="preserve">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электронное сообщение</w:t>
      </w:r>
      <w:r>
        <w:rPr>
          <w:lang w:val="ru-RU"/>
        </w:rPr>
        <w:t xml:space="preserve"> - информация, переданная или полученная пользователем информационно-телекоммуникационной сети;</w:t>
      </w:r>
    </w:p>
    <w:p w:rsidR="000152EF" w:rsidRDefault="000152EF">
      <w:pPr>
        <w:pStyle w:val="210"/>
        <w:rPr>
          <w:lang w:val="ru-RU"/>
        </w:rPr>
      </w:pPr>
      <w:r>
        <w:rPr>
          <w:i/>
          <w:u w:val="single"/>
          <w:lang w:val="ru-RU"/>
        </w:rPr>
        <w:t>оператор информационной системы</w:t>
      </w:r>
      <w:r>
        <w:rPr>
          <w:lang w:val="ru-RU"/>
        </w:rPr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0152EF" w:rsidRDefault="000152EF">
      <w:pPr>
        <w:pStyle w:val="210"/>
        <w:rPr>
          <w:lang w:val="ru-RU"/>
        </w:rPr>
      </w:pPr>
    </w:p>
    <w:p w:rsidR="000152EF" w:rsidRDefault="000152EF">
      <w:pPr>
        <w:ind w:firstLine="426"/>
        <w:jc w:val="both"/>
      </w:pPr>
      <w:r>
        <w:t>В Регламенте использованы также следующие основные понятия и термины: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информационные ресурсы (ИР)</w:t>
      </w:r>
      <w:r>
        <w:rPr>
          <w:i/>
          <w:iCs/>
        </w:rPr>
        <w:t xml:space="preserve"> </w:t>
      </w:r>
      <w:r>
        <w:rPr>
          <w:iCs/>
        </w:rPr>
        <w:t xml:space="preserve">– </w:t>
      </w:r>
      <w:r>
        <w:t>отдельные документы и отдельные массивы документов, документы и отдельные массивы документов в информационных системах (библиотеках, архивах, фондах, банках данных и других информационных системах);</w:t>
      </w:r>
    </w:p>
    <w:p w:rsidR="000152EF" w:rsidRDefault="000152EF">
      <w:pPr>
        <w:ind w:firstLine="426"/>
        <w:jc w:val="both"/>
      </w:pPr>
      <w:r>
        <w:rPr>
          <w:i/>
          <w:u w:val="single"/>
        </w:rPr>
        <w:t>средства обеспечения информационных систем и технологий</w:t>
      </w:r>
      <w:r>
        <w:t xml:space="preserve"> – программные, технические, организационные средства (программы для электронных вычислительных машин; средства вычислительной техники и связи; тезаурусы и классификаторы; инструкции и методики; положения, уставы, должностные инструкции; схемы и их описания, другая эксплуатационная и сопроводительная документация), используемые или </w:t>
      </w:r>
      <w:r>
        <w:lastRenderedPageBreak/>
        <w:t xml:space="preserve">создаваемые при проектировании информационных систем и обеспечивающие их функционирование; </w:t>
      </w:r>
    </w:p>
    <w:p w:rsidR="000152EF" w:rsidRDefault="000152EF">
      <w:pPr>
        <w:pStyle w:val="210"/>
        <w:rPr>
          <w:lang w:val="ru-RU"/>
        </w:rPr>
      </w:pPr>
      <w:r>
        <w:rPr>
          <w:i/>
          <w:iCs/>
          <w:u w:val="single"/>
          <w:lang w:val="ru-RU"/>
        </w:rPr>
        <w:t>пользователь информационной системы</w:t>
      </w:r>
      <w:r w:rsidR="00F34CF4">
        <w:rPr>
          <w:i/>
          <w:iCs/>
          <w:u w:val="single"/>
          <w:lang w:val="ru-RU"/>
        </w:rPr>
        <w:t xml:space="preserve"> </w:t>
      </w:r>
      <w:r>
        <w:rPr>
          <w:lang w:val="ru-RU"/>
        </w:rPr>
        <w:t xml:space="preserve">- субъект, обращающийся к информационной </w:t>
      </w:r>
      <w:r>
        <w:t>c</w:t>
      </w:r>
      <w:r>
        <w:rPr>
          <w:lang w:val="ru-RU"/>
        </w:rPr>
        <w:t>и</w:t>
      </w:r>
      <w:r>
        <w:t>c</w:t>
      </w:r>
      <w:r>
        <w:rPr>
          <w:lang w:val="ru-RU"/>
        </w:rPr>
        <w:t>т</w:t>
      </w:r>
      <w:r>
        <w:t>e</w:t>
      </w:r>
      <w:r>
        <w:rPr>
          <w:lang w:val="ru-RU"/>
        </w:rPr>
        <w:t>м</w:t>
      </w:r>
      <w:r>
        <w:t>e</w:t>
      </w:r>
      <w:r>
        <w:rPr>
          <w:lang w:val="ru-RU"/>
        </w:rPr>
        <w:t xml:space="preserve"> за пол</w:t>
      </w:r>
      <w:r>
        <w:t>y</w:t>
      </w:r>
      <w:r>
        <w:rPr>
          <w:lang w:val="ru-RU"/>
        </w:rPr>
        <w:t>ч</w:t>
      </w:r>
      <w:r>
        <w:t>e</w:t>
      </w:r>
      <w:r>
        <w:rPr>
          <w:lang w:val="ru-RU"/>
        </w:rPr>
        <w:t>ни</w:t>
      </w:r>
      <w:r>
        <w:t>e</w:t>
      </w:r>
      <w:r>
        <w:rPr>
          <w:lang w:val="ru-RU"/>
        </w:rPr>
        <w:t xml:space="preserve">м необходимой </w:t>
      </w:r>
      <w:r>
        <w:t>e</w:t>
      </w:r>
      <w:r>
        <w:rPr>
          <w:lang w:val="ru-RU"/>
        </w:rPr>
        <w:t>м</w:t>
      </w:r>
      <w:r>
        <w:t>y</w:t>
      </w:r>
      <w:r>
        <w:rPr>
          <w:lang w:val="ru-RU"/>
        </w:rPr>
        <w:t xml:space="preserve"> информации и пользующий</w:t>
      </w:r>
      <w:r>
        <w:t>c</w:t>
      </w:r>
      <w:r>
        <w:rPr>
          <w:lang w:val="ru-RU"/>
        </w:rPr>
        <w:t>я ею.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вычислительная сеть</w:t>
      </w:r>
      <w:r w:rsidR="00F34CF4">
        <w:rPr>
          <w:i/>
          <w:iCs/>
          <w:u w:val="single"/>
        </w:rPr>
        <w:t xml:space="preserve"> </w:t>
      </w:r>
      <w:r>
        <w:t>- аппаратная основа информационно-телекоммуникационной сети, совокупность вычислительных машин (персональных компьютеров, специализированных компьютеров, серверов), периферийных устройств (принтеров, сканеров, плоттеров, видеокамер и др.), специализированных сетевых устройств (концентраторов, коммутаторов, маршрутизаторов, точек доступа радиосети), кабельной системы;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сервер</w:t>
      </w:r>
      <w:r>
        <w:t xml:space="preserve"> - </w:t>
      </w:r>
      <w:r w:rsidR="00C52425">
        <w:t>специализированная вычислительная</w:t>
      </w:r>
      <w:r>
        <w:t xml:space="preserve"> машина, предоставляющая </w:t>
      </w:r>
      <w:r w:rsidR="00C52425">
        <w:t>пользователям разделяемые</w:t>
      </w:r>
      <w:r>
        <w:t xml:space="preserve"> ресурсы, или специальное программное обеспечение, под управлением которого вычислительная машина предоставляет пользователям доступ к разделяемым ресурсам и сетевым сервисам;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разделяемые ресурсы</w:t>
      </w:r>
      <w:r>
        <w:rPr>
          <w:iCs/>
        </w:rPr>
        <w:t xml:space="preserve"> </w:t>
      </w:r>
      <w:r>
        <w:t>- периферийные устройства, дисковое пространство, вычислительная мощность центрального процессора;</w:t>
      </w:r>
    </w:p>
    <w:p w:rsidR="000152EF" w:rsidRDefault="000152EF">
      <w:pPr>
        <w:ind w:firstLine="426"/>
        <w:jc w:val="both"/>
      </w:pPr>
      <w:r>
        <w:rPr>
          <w:i/>
          <w:u w:val="single"/>
        </w:rPr>
        <w:t>сетевые сервисы</w:t>
      </w:r>
      <w:r>
        <w:t xml:space="preserve"> – специальные процессы сетевых операционных систем, обеспечивающие взаимодействие компьютеров между собой, а также с другим активным сетевым оборудованием в TCP/IP-сетях (</w:t>
      </w:r>
      <w:r>
        <w:rPr>
          <w:lang w:val="en-US"/>
        </w:rPr>
        <w:t>DNS</w:t>
      </w:r>
      <w:r>
        <w:t xml:space="preserve">, </w:t>
      </w:r>
      <w:r>
        <w:rPr>
          <w:lang w:val="en-US"/>
        </w:rPr>
        <w:t>HTTP</w:t>
      </w:r>
      <w:r>
        <w:t xml:space="preserve">, </w:t>
      </w:r>
      <w:r>
        <w:rPr>
          <w:lang w:val="en-US"/>
        </w:rPr>
        <w:t>FTP</w:t>
      </w:r>
      <w:r>
        <w:t xml:space="preserve">, </w:t>
      </w:r>
      <w:r>
        <w:rPr>
          <w:lang w:val="en-US"/>
        </w:rPr>
        <w:t>DHCP</w:t>
      </w:r>
      <w:r>
        <w:t xml:space="preserve"> и т.п.);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ресурсы вычислительной сети</w:t>
      </w:r>
      <w:r>
        <w:rPr>
          <w:i/>
          <w:iCs/>
        </w:rPr>
        <w:t xml:space="preserve"> </w:t>
      </w:r>
      <w:r>
        <w:t xml:space="preserve">- разделяемые ресурсы подключенных к ней компьютеров, пропускная способность сети, внешние каналы связи, к которым подключена сеть; 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сетевые информационные ресурсы</w:t>
      </w:r>
      <w:r>
        <w:rPr>
          <w:i/>
          <w:iCs/>
        </w:rPr>
        <w:t xml:space="preserve"> </w:t>
      </w:r>
      <w:r>
        <w:t xml:space="preserve">- информация, к которой пользователи могут получать доступ, используя компьютеры, подключенные к вычислительной сети;  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 xml:space="preserve">доступ к сети </w:t>
      </w:r>
      <w:r>
        <w:t>- возможность использовать ресурсы сети;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аутентификация</w:t>
      </w:r>
      <w:r>
        <w:rPr>
          <w:i/>
          <w:iCs/>
        </w:rPr>
        <w:t xml:space="preserve"> </w:t>
      </w:r>
      <w:r>
        <w:t>- определение индивидуальных признаков по регистрационному имени, сетевому адресу, паролю;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авторизация</w:t>
      </w:r>
      <w:r>
        <w:rPr>
          <w:i/>
          <w:iCs/>
        </w:rPr>
        <w:t xml:space="preserve"> </w:t>
      </w:r>
      <w:r>
        <w:t>- определение возможности предоставить доступ к сетевому ресурсу на основе результата аутентификации;</w:t>
      </w:r>
    </w:p>
    <w:p w:rsidR="000152EF" w:rsidRDefault="000152EF">
      <w:pPr>
        <w:ind w:firstLine="426"/>
        <w:jc w:val="both"/>
      </w:pPr>
      <w:r>
        <w:rPr>
          <w:u w:val="single"/>
        </w:rPr>
        <w:t>сеть общего пользования</w:t>
      </w:r>
      <w:r>
        <w:t xml:space="preserve">- информационно-телекоммуникационная сеть, доступ к которой должен предоставляться ее владельцем всем желающим на основании договора в соответствии с лицензией </w:t>
      </w:r>
      <w:r w:rsidR="00D65C04">
        <w:t>владельца</w:t>
      </w:r>
      <w:r>
        <w:t xml:space="preserve"> на предоставление услуг связи; </w:t>
      </w:r>
    </w:p>
    <w:p w:rsidR="000152EF" w:rsidRDefault="000152EF">
      <w:pPr>
        <w:ind w:firstLine="426"/>
        <w:jc w:val="both"/>
      </w:pPr>
      <w:r>
        <w:rPr>
          <w:i/>
          <w:iCs/>
          <w:u w:val="single"/>
        </w:rPr>
        <w:t>корпоративная сеть</w:t>
      </w:r>
      <w:r>
        <w:rPr>
          <w:i/>
          <w:iCs/>
        </w:rPr>
        <w:t xml:space="preserve"> </w:t>
      </w:r>
      <w:r>
        <w:t xml:space="preserve">- вычислительная сеть, не предназначенная для общего использования, доступ к которой ограничен владельцем; </w:t>
      </w:r>
    </w:p>
    <w:p w:rsidR="000152EF" w:rsidRDefault="000152EF">
      <w:pPr>
        <w:ind w:firstLine="426"/>
        <w:jc w:val="both"/>
      </w:pPr>
      <w:r>
        <w:rPr>
          <w:u w:val="single"/>
        </w:rPr>
        <w:t>Интернет</w:t>
      </w:r>
      <w:r w:rsidR="00F34CF4">
        <w:rPr>
          <w:u w:val="single"/>
        </w:rPr>
        <w:t xml:space="preserve"> </w:t>
      </w:r>
      <w:r>
        <w:t>- глобальная информационно-телекоммуникационная сеть, объединяющая сети общего пользования и корпоративные сети.</w:t>
      </w:r>
    </w:p>
    <w:p w:rsidR="000152EF" w:rsidRDefault="000152EF">
      <w:pPr>
        <w:ind w:firstLine="426"/>
        <w:jc w:val="both"/>
      </w:pPr>
    </w:p>
    <w:p w:rsidR="000152EF" w:rsidRDefault="000152EF">
      <w:pPr>
        <w:pStyle w:val="2"/>
        <w:tabs>
          <w:tab w:val="left" w:pos="425"/>
        </w:tabs>
      </w:pPr>
      <w:bookmarkStart w:id="3" w:name="_Toc470464389"/>
      <w:r>
        <w:t xml:space="preserve">2. Организационно-правовые основы функционирования </w:t>
      </w:r>
      <w:r w:rsidR="00FA1E00">
        <w:t>КИС</w:t>
      </w:r>
      <w:bookmarkEnd w:id="3"/>
    </w:p>
    <w:p w:rsidR="000152EF" w:rsidRDefault="00FA1E00">
      <w:pPr>
        <w:ind w:firstLine="426"/>
        <w:jc w:val="both"/>
      </w:pPr>
      <w:r>
        <w:t>КИС</w:t>
      </w:r>
      <w:r w:rsidR="000152EF">
        <w:t xml:space="preserve"> </w:t>
      </w:r>
      <w:r>
        <w:t>БНЦ СО РАН</w:t>
      </w:r>
      <w:r w:rsidR="000152EF">
        <w:t xml:space="preserve"> - это корпоративная сеть, владельцем которой является </w:t>
      </w:r>
      <w:r>
        <w:t>Бурятский научный центр</w:t>
      </w:r>
      <w:r w:rsidR="000152EF">
        <w:t xml:space="preserve">. Доступ к сети предоставляется сотрудникам, аспирантам и докторантам </w:t>
      </w:r>
      <w:r>
        <w:t>БНЦ СО РАН</w:t>
      </w:r>
      <w:r w:rsidR="000152EF">
        <w:t xml:space="preserve">, а так же организациям и физическим лицам, заключившим с </w:t>
      </w:r>
      <w:r>
        <w:t>БНЦ СО РАН</w:t>
      </w:r>
      <w:r w:rsidR="000152EF">
        <w:t xml:space="preserve"> договор о предоставлении доступа к корпоративной сети.  </w:t>
      </w:r>
    </w:p>
    <w:p w:rsidR="000152EF" w:rsidRDefault="000152EF">
      <w:pPr>
        <w:ind w:firstLine="426"/>
        <w:jc w:val="both"/>
      </w:pPr>
      <w:r>
        <w:t xml:space="preserve">Функционирование сети осуществляется в соответствии с законами РФ: </w:t>
      </w:r>
    </w:p>
    <w:p w:rsidR="000152EF" w:rsidRDefault="000152EF">
      <w:pPr>
        <w:numPr>
          <w:ilvl w:val="0"/>
          <w:numId w:val="2"/>
        </w:numPr>
        <w:tabs>
          <w:tab w:val="left" w:pos="360"/>
        </w:tabs>
        <w:jc w:val="both"/>
        <w:rPr>
          <w:lang w:val="en-US"/>
        </w:rPr>
      </w:pPr>
      <w:r>
        <w:t>«О безопасности» № 2446-1</w:t>
      </w:r>
      <w:r>
        <w:rPr>
          <w:lang w:val="en-US"/>
        </w:rPr>
        <w:t>;</w:t>
      </w:r>
    </w:p>
    <w:p w:rsidR="000152EF" w:rsidRDefault="00A87D65">
      <w:pPr>
        <w:numPr>
          <w:ilvl w:val="0"/>
          <w:numId w:val="2"/>
        </w:numPr>
        <w:tabs>
          <w:tab w:val="left" w:pos="360"/>
        </w:tabs>
        <w:jc w:val="both"/>
        <w:rPr>
          <w:lang w:val="en-US"/>
        </w:rPr>
      </w:pPr>
      <w:r>
        <w:t xml:space="preserve"> </w:t>
      </w:r>
      <w:r w:rsidR="000152EF">
        <w:t>«О государственной тайне», № 5485-1</w:t>
      </w:r>
      <w:r w:rsidR="000152EF">
        <w:rPr>
          <w:lang w:val="en-US"/>
        </w:rPr>
        <w:t>;</w:t>
      </w:r>
    </w:p>
    <w:p w:rsidR="000152EF" w:rsidRDefault="00A87D65">
      <w:pPr>
        <w:numPr>
          <w:ilvl w:val="0"/>
          <w:numId w:val="2"/>
        </w:numPr>
        <w:tabs>
          <w:tab w:val="left" w:pos="360"/>
        </w:tabs>
        <w:jc w:val="both"/>
        <w:rPr>
          <w:lang w:val="en-US"/>
        </w:rPr>
      </w:pPr>
      <w:r>
        <w:t xml:space="preserve">«О связи», № </w:t>
      </w:r>
      <w:r>
        <w:rPr>
          <w:lang w:val="en-US"/>
        </w:rPr>
        <w:t>26</w:t>
      </w:r>
      <w:r w:rsidR="000152EF">
        <w:t>-ФЗ</w:t>
      </w:r>
      <w:r w:rsidR="000152EF">
        <w:rPr>
          <w:lang w:val="en-US"/>
        </w:rPr>
        <w:t>;</w:t>
      </w:r>
    </w:p>
    <w:p w:rsidR="000152EF" w:rsidRDefault="000152EF">
      <w:pPr>
        <w:numPr>
          <w:ilvl w:val="0"/>
          <w:numId w:val="2"/>
        </w:numPr>
        <w:tabs>
          <w:tab w:val="left" w:pos="360"/>
        </w:tabs>
        <w:jc w:val="both"/>
      </w:pPr>
      <w:r>
        <w:t>«Об информации, информационных технологиях и о защите информации», № 149-ФЗ;</w:t>
      </w:r>
    </w:p>
    <w:p w:rsidR="000152EF" w:rsidRDefault="000152EF">
      <w:pPr>
        <w:numPr>
          <w:ilvl w:val="0"/>
          <w:numId w:val="2"/>
        </w:numPr>
        <w:tabs>
          <w:tab w:val="left" w:pos="360"/>
        </w:tabs>
        <w:jc w:val="both"/>
      </w:pPr>
      <w:r>
        <w:t>«Об оперативно-розыскной деятельности», № 144-ФЗ;</w:t>
      </w:r>
    </w:p>
    <w:p w:rsidR="000152EF" w:rsidRDefault="000152EF">
      <w:pPr>
        <w:numPr>
          <w:ilvl w:val="0"/>
          <w:numId w:val="2"/>
        </w:numPr>
        <w:tabs>
          <w:tab w:val="left" w:pos="360"/>
        </w:tabs>
        <w:jc w:val="both"/>
      </w:pPr>
      <w:r>
        <w:t>«Гражданский кодекс РФ».</w:t>
      </w:r>
    </w:p>
    <w:p w:rsidR="000152EF" w:rsidRDefault="000152EF">
      <w:pPr>
        <w:ind w:firstLine="465"/>
        <w:jc w:val="both"/>
      </w:pPr>
      <w:r>
        <w:lastRenderedPageBreak/>
        <w:t xml:space="preserve">Техническое и организационное сопровождение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осуществляет Управление информатизации и телекоммуникаций (УИТ) </w:t>
      </w:r>
      <w:r w:rsidR="00FA1E00">
        <w:t>БНЦ СО РАН</w:t>
      </w:r>
      <w:r>
        <w:t>.</w:t>
      </w:r>
    </w:p>
    <w:p w:rsidR="000152EF" w:rsidRDefault="000152EF">
      <w:pPr>
        <w:pStyle w:val="2"/>
        <w:tabs>
          <w:tab w:val="left" w:pos="425"/>
        </w:tabs>
        <w:jc w:val="both"/>
      </w:pPr>
      <w:bookmarkStart w:id="4" w:name="_Toc470464390"/>
      <w:r>
        <w:t>3. Состав и структура информационно-вычислительной сети</w:t>
      </w:r>
      <w:bookmarkEnd w:id="4"/>
    </w:p>
    <w:p w:rsidR="000152EF" w:rsidRDefault="000152EF">
      <w:pPr>
        <w:pStyle w:val="3"/>
        <w:tabs>
          <w:tab w:val="left" w:pos="0"/>
        </w:tabs>
        <w:jc w:val="both"/>
      </w:pPr>
      <w:bookmarkStart w:id="5" w:name="_Toc470464391"/>
      <w:r>
        <w:t>3.1. Кабельная система</w:t>
      </w:r>
      <w:bookmarkEnd w:id="5"/>
    </w:p>
    <w:p w:rsidR="000152EF" w:rsidRDefault="00FA1E00">
      <w:pPr>
        <w:ind w:firstLine="425"/>
        <w:jc w:val="both"/>
      </w:pPr>
      <w:r>
        <w:t>КИС</w:t>
      </w:r>
      <w:r w:rsidR="000152EF">
        <w:t xml:space="preserve"> объединяет между собой компьютеры на рабочих местах работников </w:t>
      </w:r>
      <w:r>
        <w:t>БНЦ СО РАН СО РАН</w:t>
      </w:r>
      <w:r w:rsidR="000152EF">
        <w:t xml:space="preserve">, компьютеры в учебных аудиториях, серверы, устройства доступа к Интернет. Аппаратной основой </w:t>
      </w:r>
      <w:r>
        <w:t>КИС</w:t>
      </w:r>
      <w:r w:rsidR="000152EF">
        <w:t xml:space="preserve"> является кабельная система сети. </w:t>
      </w:r>
    </w:p>
    <w:p w:rsidR="000152EF" w:rsidRDefault="000152EF">
      <w:pPr>
        <w:ind w:firstLine="425"/>
        <w:jc w:val="both"/>
      </w:pPr>
      <w:r>
        <w:rPr>
          <w:u w:val="single"/>
        </w:rPr>
        <w:t>Кабельная система</w:t>
      </w:r>
      <w:r>
        <w:t xml:space="preserve"> - это единый технологический объект, предназначенный для организации связи в помещениях </w:t>
      </w:r>
      <w:r w:rsidR="00FA1E00">
        <w:t>БНЦ СО РАН</w:t>
      </w:r>
      <w:r>
        <w:t xml:space="preserve"> и между отдельными сооружениями </w:t>
      </w:r>
      <w:r w:rsidR="00FA1E00">
        <w:t>БНЦ СО РАН</w:t>
      </w:r>
      <w:r>
        <w:t xml:space="preserve">. В состав специального оборудования кабельной системы входят: </w:t>
      </w:r>
    </w:p>
    <w:p w:rsidR="000152EF" w:rsidRDefault="000152EF">
      <w:pPr>
        <w:numPr>
          <w:ilvl w:val="0"/>
          <w:numId w:val="9"/>
        </w:numPr>
        <w:tabs>
          <w:tab w:val="left" w:pos="1145"/>
        </w:tabs>
        <w:jc w:val="both"/>
      </w:pPr>
      <w:r>
        <w:t xml:space="preserve">точки подключения к сети на рабочих местах в помещениях </w:t>
      </w:r>
      <w:r w:rsidR="00FA1E00">
        <w:t>БНЦ СО РАН</w:t>
      </w:r>
      <w:r>
        <w:t xml:space="preserve"> (информационные и телефонные розетки, точки радиодоступа);</w:t>
      </w:r>
    </w:p>
    <w:p w:rsidR="000152EF" w:rsidRDefault="000152EF">
      <w:pPr>
        <w:numPr>
          <w:ilvl w:val="0"/>
          <w:numId w:val="9"/>
        </w:numPr>
        <w:tabs>
          <w:tab w:val="left" w:pos="1145"/>
        </w:tabs>
        <w:jc w:val="both"/>
      </w:pPr>
      <w:r>
        <w:t>горизонтальная кабельная проводка от р</w:t>
      </w:r>
      <w:r w:rsidR="00F34CF4">
        <w:t>озеток на рабочих местах до узлов</w:t>
      </w:r>
      <w:r>
        <w:t xml:space="preserve"> промежуточной коммутации; </w:t>
      </w:r>
    </w:p>
    <w:p w:rsidR="000152EF" w:rsidRDefault="000152EF">
      <w:pPr>
        <w:numPr>
          <w:ilvl w:val="0"/>
          <w:numId w:val="9"/>
        </w:numPr>
        <w:tabs>
          <w:tab w:val="left" w:pos="1145"/>
        </w:tabs>
        <w:jc w:val="both"/>
      </w:pPr>
      <w:r>
        <w:t>узлы промежуточной коммутации (промежуточные кроссы);</w:t>
      </w:r>
    </w:p>
    <w:p w:rsidR="000152EF" w:rsidRDefault="000152EF">
      <w:pPr>
        <w:numPr>
          <w:ilvl w:val="0"/>
          <w:numId w:val="9"/>
        </w:numPr>
        <w:tabs>
          <w:tab w:val="left" w:pos="1145"/>
        </w:tabs>
        <w:jc w:val="both"/>
      </w:pPr>
      <w:r>
        <w:t>магистральная (вертикальная) кабельная проводка от точек промежуточной коммутации до центрального узла коммутации;</w:t>
      </w:r>
    </w:p>
    <w:p w:rsidR="000152EF" w:rsidRDefault="000152EF">
      <w:pPr>
        <w:numPr>
          <w:ilvl w:val="0"/>
          <w:numId w:val="9"/>
        </w:numPr>
        <w:tabs>
          <w:tab w:val="left" w:pos="1145"/>
        </w:tabs>
        <w:jc w:val="both"/>
      </w:pPr>
      <w:r>
        <w:t xml:space="preserve">центральный узел коммутации (телекоммуникационный узел) и центральный кросс (специальное оборудование коммутации кабелей). </w:t>
      </w:r>
    </w:p>
    <w:p w:rsidR="000152EF" w:rsidRDefault="000152EF">
      <w:pPr>
        <w:ind w:firstLine="425"/>
        <w:jc w:val="both"/>
      </w:pPr>
      <w:r>
        <w:rPr>
          <w:u w:val="single"/>
        </w:rPr>
        <w:t>Точка подключения</w:t>
      </w:r>
      <w:r>
        <w:t>. В точках подключения к кабельной системе присоединяются компьютеры, телефонные аппараты, периферийные устройства и прочее оборудование.</w:t>
      </w:r>
    </w:p>
    <w:p w:rsidR="000152EF" w:rsidRDefault="000152EF">
      <w:pPr>
        <w:ind w:firstLine="425"/>
        <w:jc w:val="both"/>
      </w:pPr>
      <w:r>
        <w:rPr>
          <w:u w:val="single"/>
        </w:rPr>
        <w:t>Узел коммутации</w:t>
      </w:r>
      <w:r>
        <w:t xml:space="preserve">. В узлах коммутации к кабельной системе </w:t>
      </w:r>
      <w:r w:rsidR="000C755A">
        <w:t>присоединяются активные</w:t>
      </w:r>
      <w:r>
        <w:t xml:space="preserve"> сетевые устройства - коммутаторы и маршрутизаторы (обеспечивают возможность передачи данных между компьютерами в сети) и офисные автоматизированные телефонные станции УАТС (обеспечивают внутреннюю телефонную связь). </w:t>
      </w:r>
    </w:p>
    <w:p w:rsidR="000152EF" w:rsidRDefault="000152EF">
      <w:pPr>
        <w:ind w:firstLine="425"/>
        <w:jc w:val="both"/>
      </w:pPr>
      <w:r>
        <w:t xml:space="preserve">В точке присутствия телефонной компании на территории </w:t>
      </w:r>
      <w:r w:rsidR="00FA1E00">
        <w:t>БНЦ СО РАН</w:t>
      </w:r>
      <w:r>
        <w:t xml:space="preserve"> к кабельной системе подключаются линии телефонной сети общего пользования (городские </w:t>
      </w:r>
      <w:r w:rsidR="000C755A">
        <w:t>телефонные линии</w:t>
      </w:r>
      <w:r>
        <w:t>).</w:t>
      </w:r>
    </w:p>
    <w:p w:rsidR="000152EF" w:rsidRDefault="000152EF">
      <w:pPr>
        <w:pStyle w:val="3"/>
        <w:tabs>
          <w:tab w:val="left" w:pos="0"/>
        </w:tabs>
      </w:pPr>
      <w:bookmarkStart w:id="6" w:name="_Toc470464392"/>
      <w:r>
        <w:t>3.2. Подключение компьютеров к сети</w:t>
      </w:r>
      <w:bookmarkEnd w:id="6"/>
    </w:p>
    <w:p w:rsidR="000152EF" w:rsidRDefault="000152EF">
      <w:pPr>
        <w:ind w:firstLine="425"/>
        <w:jc w:val="both"/>
      </w:pPr>
      <w:r>
        <w:t xml:space="preserve">В соответствии с организационной структурой </w:t>
      </w:r>
      <w:r w:rsidR="00FA1E00">
        <w:t>БНЦ СО РАН СО РАН</w:t>
      </w:r>
      <w:r>
        <w:t xml:space="preserve"> территориально распределенные точки подключения к сети в помещениях подразделений </w:t>
      </w:r>
      <w:r w:rsidR="00FA1E00">
        <w:t>БНЦ СО РАН</w:t>
      </w:r>
      <w:r>
        <w:t xml:space="preserve"> группируются в локальные сети (виртуальные локальные сети, VLAN). Каждая точка подключения относится к определенной VLAN. Виртуальная локальная сеть формируется управляемым коммутатором доступа на промежуточном узле коммутации.  </w:t>
      </w:r>
    </w:p>
    <w:p w:rsidR="000152EF" w:rsidRDefault="000152EF">
      <w:pPr>
        <w:ind w:firstLine="425"/>
        <w:jc w:val="both"/>
      </w:pPr>
      <w:r>
        <w:t>Коммутаторы доступа связаны между собой через центральный коммутационный узел (центральный коммутатор).</w:t>
      </w:r>
    </w:p>
    <w:p w:rsidR="000152EF" w:rsidRDefault="000152EF">
      <w:pPr>
        <w:ind w:firstLine="425"/>
        <w:jc w:val="both"/>
      </w:pPr>
      <w:r>
        <w:t xml:space="preserve">В </w:t>
      </w:r>
      <w:r w:rsidR="00FA1E00">
        <w:t>КИС</w:t>
      </w:r>
      <w:r>
        <w:t xml:space="preserve"> могут использоваться точки беспроводного доступа к сети по протоколам IEEE 802.11. Точки беспроводного доступа подключаются к управляемым коммутаторам доступа в узлах промежуточной коммутации и входят в одну из VLAN.</w:t>
      </w:r>
    </w:p>
    <w:p w:rsidR="000152EF" w:rsidRDefault="000152EF">
      <w:pPr>
        <w:ind w:firstLine="425"/>
        <w:jc w:val="both"/>
      </w:pPr>
      <w:r>
        <w:t xml:space="preserve">Работы по организации, учету и объединению виртуальных </w:t>
      </w:r>
      <w:r w:rsidR="00D65C04">
        <w:t>локал</w:t>
      </w:r>
      <w:r w:rsidR="00D65C04" w:rsidRPr="00D65C04">
        <w:t>ь</w:t>
      </w:r>
      <w:r w:rsidR="00D65C04">
        <w:t>ных</w:t>
      </w:r>
      <w:r>
        <w:t xml:space="preserve"> </w:t>
      </w:r>
      <w:r w:rsidR="000C755A">
        <w:t>сетей выполняются</w:t>
      </w:r>
      <w:r>
        <w:t xml:space="preserve"> централизованно техническими администраторами </w:t>
      </w:r>
      <w:r w:rsidR="00444440">
        <w:t>ОТДЕЛА ИНФОРМАЦИОННОГО И ТЕЛЕКОМУНИКАЦИОННОГО ОБЕСПЕЧЕНИЯ СО РАН</w:t>
      </w:r>
      <w:r>
        <w:t>.</w:t>
      </w:r>
    </w:p>
    <w:p w:rsidR="000152EF" w:rsidRDefault="000152EF">
      <w:pPr>
        <w:pStyle w:val="3"/>
        <w:tabs>
          <w:tab w:val="left" w:pos="0"/>
        </w:tabs>
      </w:pPr>
      <w:bookmarkStart w:id="7" w:name="_Toc470464393"/>
      <w:r>
        <w:t>3.3. Адресация компьютеров в сети</w:t>
      </w:r>
      <w:bookmarkEnd w:id="7"/>
    </w:p>
    <w:p w:rsidR="000152EF" w:rsidRDefault="000152EF">
      <w:pPr>
        <w:ind w:firstLine="425"/>
        <w:jc w:val="both"/>
      </w:pPr>
      <w:r>
        <w:t xml:space="preserve">В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используются физические (МАС) адреса и система </w:t>
      </w:r>
      <w:r>
        <w:rPr>
          <w:lang w:val="en-US"/>
        </w:rPr>
        <w:t>IP</w:t>
      </w:r>
      <w:r>
        <w:t xml:space="preserve">-адресов. В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используются частные адреса из блока сетей 192.168.0.0/16 и глобально-маршрутизируемые адреса, выделенные </w:t>
      </w:r>
      <w:r w:rsidR="00FA1E00">
        <w:t>БНЦ СО РАН</w:t>
      </w:r>
      <w:r>
        <w:t xml:space="preserve"> провайдером услуг передачи данных и телематических служб (Интернет) или Российским регистратором (</w:t>
      </w:r>
      <w:r>
        <w:rPr>
          <w:lang w:val="en-US"/>
        </w:rPr>
        <w:t>RIPN</w:t>
      </w:r>
      <w:r>
        <w:t>). Глобально-</w:t>
      </w:r>
      <w:r>
        <w:lastRenderedPageBreak/>
        <w:t xml:space="preserve">маршрутизируемые адреса используются на основании договоров, заключенных </w:t>
      </w:r>
      <w:r w:rsidR="00FA1E00">
        <w:t>БНЦ СО РАН</w:t>
      </w:r>
      <w:r>
        <w:t>.</w:t>
      </w:r>
    </w:p>
    <w:p w:rsidR="000152EF" w:rsidRDefault="000152EF">
      <w:pPr>
        <w:ind w:firstLine="425"/>
        <w:jc w:val="both"/>
      </w:pPr>
      <w:r>
        <w:t xml:space="preserve">Каждый подключенный к сети компьютер получает фиксированный </w:t>
      </w:r>
      <w:r>
        <w:rPr>
          <w:lang w:val="en-US"/>
        </w:rPr>
        <w:t>IP</w:t>
      </w:r>
      <w:r w:rsidR="00FE2C83">
        <w:t>-</w:t>
      </w:r>
      <w:r>
        <w:t>адрес, связанный с физическим (</w:t>
      </w:r>
      <w:r>
        <w:rPr>
          <w:lang w:val="en-US"/>
        </w:rPr>
        <w:t>MAC</w:t>
      </w:r>
      <w:r>
        <w:t xml:space="preserve">) адресом сетевого интерфейса компьютера. Для каждого подключенного к сети компьютера задается </w:t>
      </w:r>
      <w:r>
        <w:rPr>
          <w:lang w:val="en-US"/>
        </w:rPr>
        <w:t>IP</w:t>
      </w:r>
      <w:r>
        <w:t xml:space="preserve">-адрес маршрутизатора (адрес шлюза </w:t>
      </w:r>
      <w:r w:rsidR="000C755A">
        <w:t>по умолчанию</w:t>
      </w:r>
      <w:r>
        <w:t xml:space="preserve">), через </w:t>
      </w:r>
      <w:r w:rsidR="000C755A">
        <w:t>который он</w:t>
      </w:r>
      <w:r>
        <w:t xml:space="preserve"> может связываться с компьютерами в других локальных сетях и Интернет. Для каждого компьютера задается маска подсети, к которой принадлежит его </w:t>
      </w:r>
      <w:r>
        <w:rPr>
          <w:lang w:val="en-US"/>
        </w:rPr>
        <w:t>IP</w:t>
      </w:r>
      <w:r>
        <w:t>-адрес. Присваивание этих параметров на рабочих местах и в учебных классах производится централизованно с использованием сервиса DHCP.</w:t>
      </w:r>
    </w:p>
    <w:p w:rsidR="000152EF" w:rsidRDefault="000152EF">
      <w:pPr>
        <w:ind w:firstLine="425"/>
        <w:jc w:val="both"/>
      </w:pPr>
      <w:r>
        <w:t>Каждой локальной сети (VLAN) соответствует своя подсеть IP-адресов.</w:t>
      </w:r>
    </w:p>
    <w:p w:rsidR="000152EF" w:rsidRDefault="00444440">
      <w:pPr>
        <w:ind w:firstLine="425"/>
        <w:jc w:val="both"/>
      </w:pPr>
      <w:r>
        <w:t>ОТДЕЛА ИНФОРМАЦИОННОГО И ТЕЛЕКОМУНИКАЦИОННОГО ОБЕСПЕЧЕНИЯ СО РАН</w:t>
      </w:r>
      <w:r w:rsidR="000152EF">
        <w:t xml:space="preserve"> ведет учет всех компьютеров, подключаемых к </w:t>
      </w:r>
      <w:r w:rsidR="00FA1E00">
        <w:t>КИС</w:t>
      </w:r>
      <w:r w:rsidR="000152EF">
        <w:t xml:space="preserve">, по их физическим адресам. Запрещено подключение незарегистрированных компьютеров к </w:t>
      </w:r>
      <w:r w:rsidR="00FA1E00">
        <w:t>КИС</w:t>
      </w:r>
      <w:r w:rsidR="000152EF">
        <w:t xml:space="preserve"> и произвольное присвоение им IP- адресов сотрудниками подразделений. </w:t>
      </w:r>
    </w:p>
    <w:p w:rsidR="000152EF" w:rsidRDefault="000152EF">
      <w:pPr>
        <w:pStyle w:val="3"/>
        <w:tabs>
          <w:tab w:val="left" w:pos="0"/>
        </w:tabs>
      </w:pPr>
      <w:bookmarkStart w:id="8" w:name="_Toc470464394"/>
      <w:r>
        <w:t>3.4. Система управления сетевыми компьютерами и пользователями</w:t>
      </w:r>
      <w:bookmarkEnd w:id="8"/>
    </w:p>
    <w:p w:rsidR="000152EF" w:rsidRDefault="000152EF">
      <w:pPr>
        <w:ind w:firstLine="426"/>
        <w:jc w:val="both"/>
      </w:pPr>
      <w:r>
        <w:t xml:space="preserve">Для управления персональными компьютерами пользователей в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используется операционная система семейства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Windows</w:t>
      </w:r>
      <w:r>
        <w:t xml:space="preserve">. </w:t>
      </w:r>
    </w:p>
    <w:p w:rsidR="000152EF" w:rsidRDefault="000152EF">
      <w:pPr>
        <w:ind w:firstLine="426"/>
        <w:jc w:val="both"/>
      </w:pPr>
      <w:r>
        <w:t xml:space="preserve">Запрещено использование компьютеров с нелицензионными экземплярами операционной системы. </w:t>
      </w:r>
    </w:p>
    <w:p w:rsidR="000152EF" w:rsidRDefault="000152EF">
      <w:pPr>
        <w:ind w:firstLine="426"/>
        <w:jc w:val="both"/>
      </w:pPr>
      <w:r>
        <w:t xml:space="preserve">Учет лицензий, управление лицензиями, установку лицензионного программного обеспечения выполняет </w:t>
      </w:r>
      <w:r w:rsidR="00444440">
        <w:t>ОТДЕЛА ИНФОРМАЦИОННОГО И ТЕЛЕКОМУНИКАЦИОННОГО ОБЕСПЕЧЕНИЯ СО РАН</w:t>
      </w:r>
      <w:r>
        <w:t>.</w:t>
      </w:r>
    </w:p>
    <w:p w:rsidR="000152EF" w:rsidRDefault="000152EF">
      <w:pPr>
        <w:ind w:firstLine="426"/>
        <w:jc w:val="both"/>
      </w:pPr>
      <w:r>
        <w:t xml:space="preserve">Для управления учетными записями пользователей, разграничения прав доступа к ресурсам компьютеров и управления операционными системами и программным обеспечением в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используется доменная система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Active</w:t>
      </w:r>
      <w:r>
        <w:t xml:space="preserve"> </w:t>
      </w:r>
      <w:r>
        <w:rPr>
          <w:lang w:val="en-US"/>
        </w:rPr>
        <w:t>Directory</w:t>
      </w:r>
      <w:r>
        <w:t xml:space="preserve">. </w:t>
      </w:r>
    </w:p>
    <w:p w:rsidR="000152EF" w:rsidRDefault="000152EF">
      <w:pPr>
        <w:ind w:firstLine="426"/>
        <w:jc w:val="both"/>
      </w:pPr>
      <w:r>
        <w:t>Каждый ко</w:t>
      </w:r>
      <w:r w:rsidR="00F34CF4">
        <w:t xml:space="preserve">мпьютер, присоединенный к </w:t>
      </w:r>
      <w:r w:rsidR="00FA1E00">
        <w:t>КИС</w:t>
      </w:r>
      <w:r w:rsidR="00F34CF4">
        <w:t xml:space="preserve">, </w:t>
      </w:r>
      <w:r>
        <w:t xml:space="preserve">регистрируется </w:t>
      </w:r>
      <w:r w:rsidR="00F34CF4">
        <w:t xml:space="preserve">в одном из доменов </w:t>
      </w:r>
      <w:r>
        <w:t xml:space="preserve">в зависимости от его функционального назначения.  </w:t>
      </w:r>
    </w:p>
    <w:p w:rsidR="000152EF" w:rsidRDefault="000152EF">
      <w:pPr>
        <w:ind w:firstLine="426"/>
        <w:jc w:val="both"/>
      </w:pPr>
      <w:r>
        <w:t xml:space="preserve">Каждый пользователь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регистрируется в одном из доменов и получает доступ к сетевым ресурсам после аутентификации и авторизации в соответствующем домене. Запрещен неавторизованный доступ к сетевым ресурсам </w:t>
      </w:r>
      <w:r w:rsidR="00FA1E00">
        <w:t>БНЦ СО РАН</w:t>
      </w:r>
      <w:r>
        <w:t>.</w:t>
      </w:r>
    </w:p>
    <w:p w:rsidR="000152EF" w:rsidRDefault="000152EF">
      <w:pPr>
        <w:ind w:firstLine="426"/>
        <w:jc w:val="both"/>
      </w:pPr>
      <w:r>
        <w:t xml:space="preserve">Доменная структура </w:t>
      </w:r>
      <w:r w:rsidR="00FA1E00">
        <w:t>КИС</w:t>
      </w:r>
      <w:r>
        <w:t xml:space="preserve"> управляется централизованно административным персоналом УИТ. </w:t>
      </w:r>
    </w:p>
    <w:p w:rsidR="000152EF" w:rsidRDefault="000152EF">
      <w:pPr>
        <w:pStyle w:val="3"/>
        <w:tabs>
          <w:tab w:val="left" w:pos="0"/>
        </w:tabs>
      </w:pPr>
      <w:bookmarkStart w:id="9" w:name="_Toc470464395"/>
      <w:r>
        <w:t xml:space="preserve">3.5. Соединение </w:t>
      </w:r>
      <w:r w:rsidR="00FA1E00">
        <w:t>КИС</w:t>
      </w:r>
      <w:r>
        <w:t xml:space="preserve"> с Интернет</w:t>
      </w:r>
      <w:bookmarkEnd w:id="9"/>
    </w:p>
    <w:p w:rsidR="000152EF" w:rsidRDefault="00FA1E00">
      <w:pPr>
        <w:ind w:firstLine="425"/>
        <w:jc w:val="both"/>
      </w:pPr>
      <w:r>
        <w:t>КИС</w:t>
      </w:r>
      <w:r w:rsidR="000152EF">
        <w:t xml:space="preserve"> подключается к сети Интернет с использованием услуг операторов сетей связи общего пользования. Кроме присоединения к Интернет, </w:t>
      </w:r>
      <w:r>
        <w:t>КИС</w:t>
      </w:r>
      <w:r w:rsidR="000152EF">
        <w:t xml:space="preserve"> может присоединяться к региональным и корпоративным сетям передачи данных и телематических служб, телефонным сетям общего пользования. Эти </w:t>
      </w:r>
      <w:r w:rsidR="00D65C04">
        <w:t>присоединения</w:t>
      </w:r>
      <w:r w:rsidR="000152EF">
        <w:t xml:space="preserve"> организует </w:t>
      </w:r>
      <w:r w:rsidR="00444440">
        <w:t>ОТДЕЛ ИНФОРМАЦИОННОГО И ТЕЛЕКОМУНИКАЦИОННОГО ОБЕСПЕЧЕНИЯ СО РАН</w:t>
      </w:r>
      <w:r w:rsidR="000152EF">
        <w:t xml:space="preserve"> в случае производственной необходимости. Подключение к</w:t>
      </w:r>
      <w:r w:rsidR="00F34CF4">
        <w:t xml:space="preserve"> другим сетям, в том числе</w:t>
      </w:r>
      <w:r w:rsidR="000152EF">
        <w:t xml:space="preserve"> к корпоративным сетям и сетям общего пользования, осуществляется на основании договора. Все подключения </w:t>
      </w:r>
      <w:r>
        <w:t>КИС</w:t>
      </w:r>
      <w:r w:rsidR="000152EF">
        <w:t xml:space="preserve"> к другим сетям производится в телекоммуникационном узле </w:t>
      </w:r>
      <w:r>
        <w:t>КИС</w:t>
      </w:r>
      <w:r w:rsidR="000152EF">
        <w:t>.</w:t>
      </w:r>
    </w:p>
    <w:p w:rsidR="000152EF" w:rsidRDefault="000152EF">
      <w:pPr>
        <w:pStyle w:val="3"/>
        <w:tabs>
          <w:tab w:val="left" w:pos="0"/>
        </w:tabs>
      </w:pPr>
      <w:bookmarkStart w:id="10" w:name="_Toc470464396"/>
      <w:r>
        <w:t xml:space="preserve">3.6. Состав </w:t>
      </w:r>
      <w:r w:rsidR="00FA1E00">
        <w:t>КИС</w:t>
      </w:r>
      <w:r>
        <w:t xml:space="preserve"> </w:t>
      </w:r>
      <w:r w:rsidR="00FA1E00">
        <w:t>БНЦ СО РАН</w:t>
      </w:r>
      <w:bookmarkEnd w:id="10"/>
    </w:p>
    <w:p w:rsidR="000152EF" w:rsidRDefault="000152EF">
      <w:pPr>
        <w:ind w:firstLine="426"/>
        <w:jc w:val="both"/>
      </w:pPr>
      <w:r>
        <w:t xml:space="preserve">В состав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входят:</w:t>
      </w:r>
    </w:p>
    <w:p w:rsidR="000152EF" w:rsidRDefault="000152EF">
      <w:pPr>
        <w:numPr>
          <w:ilvl w:val="0"/>
          <w:numId w:val="13"/>
        </w:numPr>
        <w:tabs>
          <w:tab w:val="left" w:pos="1146"/>
        </w:tabs>
        <w:jc w:val="both"/>
      </w:pPr>
      <w:r>
        <w:t xml:space="preserve">телекоммуникационный узел; </w:t>
      </w:r>
    </w:p>
    <w:p w:rsidR="000152EF" w:rsidRDefault="000152EF">
      <w:pPr>
        <w:numPr>
          <w:ilvl w:val="0"/>
          <w:numId w:val="13"/>
        </w:numPr>
        <w:tabs>
          <w:tab w:val="left" w:pos="1146"/>
        </w:tabs>
        <w:jc w:val="both"/>
      </w:pPr>
      <w:r>
        <w:t>административно-технический сетевой сегмент УИТ;</w:t>
      </w:r>
    </w:p>
    <w:p w:rsidR="000152EF" w:rsidRDefault="000152EF">
      <w:pPr>
        <w:numPr>
          <w:ilvl w:val="0"/>
          <w:numId w:val="13"/>
        </w:numPr>
        <w:tabs>
          <w:tab w:val="left" w:pos="1146"/>
        </w:tabs>
        <w:jc w:val="both"/>
      </w:pPr>
      <w:r>
        <w:lastRenderedPageBreak/>
        <w:t xml:space="preserve">локальные вычислительные сети подразделений </w:t>
      </w:r>
      <w:r w:rsidR="00FA1E00">
        <w:t>БНЦ СО РАН СО РАН</w:t>
      </w:r>
      <w:r>
        <w:t xml:space="preserve"> (ЛВС);</w:t>
      </w:r>
    </w:p>
    <w:p w:rsidR="000152EF" w:rsidRDefault="000152EF">
      <w:pPr>
        <w:numPr>
          <w:ilvl w:val="0"/>
          <w:numId w:val="13"/>
        </w:numPr>
        <w:tabs>
          <w:tab w:val="left" w:pos="1146"/>
        </w:tabs>
        <w:jc w:val="both"/>
      </w:pPr>
      <w:r>
        <w:t>отдельные персональные компьютеры подразделений, не имеющих выделенных ЛВС;</w:t>
      </w:r>
    </w:p>
    <w:p w:rsidR="000152EF" w:rsidRDefault="000152EF">
      <w:pPr>
        <w:numPr>
          <w:ilvl w:val="0"/>
          <w:numId w:val="13"/>
        </w:numPr>
        <w:tabs>
          <w:tab w:val="left" w:pos="1146"/>
        </w:tabs>
        <w:jc w:val="both"/>
      </w:pPr>
      <w:r>
        <w:t>персональные компьютеры индивидуальных абонентов сети;</w:t>
      </w:r>
    </w:p>
    <w:p w:rsidR="000152EF" w:rsidRDefault="000152EF">
      <w:pPr>
        <w:numPr>
          <w:ilvl w:val="0"/>
          <w:numId w:val="13"/>
        </w:numPr>
        <w:tabs>
          <w:tab w:val="left" w:pos="1146"/>
        </w:tabs>
        <w:jc w:val="both"/>
      </w:pPr>
      <w:r>
        <w:t>магистраль, обеспечивающая межсетевые соединения.</w:t>
      </w:r>
    </w:p>
    <w:p w:rsidR="000152EF" w:rsidRDefault="000152EF">
      <w:pPr>
        <w:pStyle w:val="3"/>
        <w:tabs>
          <w:tab w:val="left" w:pos="0"/>
        </w:tabs>
        <w:jc w:val="both"/>
      </w:pPr>
      <w:bookmarkStart w:id="11" w:name="_Toc470464397"/>
      <w:r>
        <w:t>3.7. Прочие компьютеры и ЛВС</w:t>
      </w:r>
      <w:bookmarkEnd w:id="11"/>
    </w:p>
    <w:p w:rsidR="000152EF" w:rsidRDefault="000152EF">
      <w:pPr>
        <w:ind w:firstLine="426"/>
        <w:jc w:val="both"/>
      </w:pPr>
      <w:r>
        <w:t xml:space="preserve">Правила настоящего регламента не распространяются на компьютеры и локальные вычислительные сети подразделений, не имеющие соединения с магистралью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. </w:t>
      </w:r>
      <w:r>
        <w:tab/>
        <w:t xml:space="preserve">Должны исполняться следующие требования, ответственность за соблюдение которых лежит на руководителях подразделений </w:t>
      </w:r>
      <w:r w:rsidR="00FA1E00">
        <w:t>БНЦ СО РАН</w:t>
      </w:r>
      <w:r>
        <w:t xml:space="preserve">: </w:t>
      </w:r>
    </w:p>
    <w:p w:rsidR="000152EF" w:rsidRDefault="000152EF">
      <w:pPr>
        <w:ind w:firstLine="426"/>
        <w:jc w:val="both"/>
      </w:pPr>
      <w:r>
        <w:t xml:space="preserve">- использовать только программное </w:t>
      </w:r>
      <w:r w:rsidR="00D65C04">
        <w:t>обеспечение</w:t>
      </w:r>
      <w:r>
        <w:t>, на которое имеются приобретенные лицензии или свободно-распространяемое программное обеспечение с лицензиями на неограниченное (свободное) использование;</w:t>
      </w:r>
    </w:p>
    <w:p w:rsidR="000152EF" w:rsidRDefault="000152EF">
      <w:pPr>
        <w:ind w:firstLine="426"/>
        <w:jc w:val="both"/>
      </w:pPr>
      <w:r>
        <w:t xml:space="preserve">- подключаться к сетям других организаций или Интернет только на основании договоров, заключенных </w:t>
      </w:r>
      <w:r w:rsidR="00FA1E00">
        <w:t>БНЦ СО РАН</w:t>
      </w:r>
      <w:r>
        <w:t>.</w:t>
      </w:r>
    </w:p>
    <w:p w:rsidR="000152EF" w:rsidRDefault="000152EF">
      <w:pPr>
        <w:ind w:firstLine="426"/>
        <w:jc w:val="both"/>
      </w:pPr>
    </w:p>
    <w:p w:rsidR="000152EF" w:rsidRDefault="000152EF">
      <w:pPr>
        <w:pStyle w:val="2"/>
        <w:tabs>
          <w:tab w:val="left" w:pos="425"/>
        </w:tabs>
      </w:pPr>
      <w:bookmarkStart w:id="12" w:name="_Toc470464398"/>
      <w:r>
        <w:t xml:space="preserve">4. Назначение и использование </w:t>
      </w:r>
      <w:r w:rsidR="00FA1E00">
        <w:t>КИС</w:t>
      </w:r>
      <w:r>
        <w:t xml:space="preserve"> </w:t>
      </w:r>
      <w:r w:rsidR="00FA1E00">
        <w:t>БНЦ СО РАН</w:t>
      </w:r>
      <w:bookmarkEnd w:id="12"/>
    </w:p>
    <w:p w:rsidR="000152EF" w:rsidRDefault="00FA1E00">
      <w:pPr>
        <w:ind w:firstLine="450"/>
        <w:jc w:val="both"/>
      </w:pPr>
      <w:r>
        <w:t>БНЦ СО РАН</w:t>
      </w:r>
      <w:r w:rsidR="000152EF">
        <w:t xml:space="preserve"> создает и развивает </w:t>
      </w:r>
      <w:r>
        <w:t>КИС</w:t>
      </w:r>
      <w:r w:rsidR="000152EF">
        <w:t xml:space="preserve"> для решения следующих основных задач:</w:t>
      </w:r>
    </w:p>
    <w:p w:rsidR="000152EF" w:rsidRDefault="000152EF">
      <w:pPr>
        <w:numPr>
          <w:ilvl w:val="0"/>
          <w:numId w:val="8"/>
        </w:numPr>
        <w:tabs>
          <w:tab w:val="left" w:pos="1170"/>
        </w:tabs>
        <w:jc w:val="both"/>
      </w:pPr>
      <w:r>
        <w:t>обеспечение процесса управления;</w:t>
      </w:r>
    </w:p>
    <w:p w:rsidR="000152EF" w:rsidRDefault="000152EF">
      <w:pPr>
        <w:numPr>
          <w:ilvl w:val="0"/>
          <w:numId w:val="8"/>
        </w:numPr>
        <w:tabs>
          <w:tab w:val="left" w:pos="1170"/>
        </w:tabs>
        <w:jc w:val="both"/>
      </w:pPr>
      <w:r>
        <w:t>обеспечение научно-исследовательской деятельности;</w:t>
      </w:r>
    </w:p>
    <w:p w:rsidR="000152EF" w:rsidRDefault="000152EF">
      <w:pPr>
        <w:ind w:firstLine="450"/>
        <w:jc w:val="both"/>
      </w:pPr>
      <w:r>
        <w:t xml:space="preserve">Использование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в других целях запрещается.</w:t>
      </w:r>
    </w:p>
    <w:p w:rsidR="000152EF" w:rsidRDefault="000152EF">
      <w:pPr>
        <w:ind w:firstLine="450"/>
        <w:jc w:val="both"/>
        <w:rPr>
          <w:u w:val="single"/>
        </w:rPr>
      </w:pPr>
    </w:p>
    <w:p w:rsidR="000152EF" w:rsidRDefault="000152EF" w:rsidP="00642E72">
      <w:pPr>
        <w:pStyle w:val="3"/>
        <w:tabs>
          <w:tab w:val="left" w:pos="0"/>
        </w:tabs>
        <w:ind w:firstLine="450"/>
        <w:jc w:val="both"/>
      </w:pPr>
      <w:bookmarkStart w:id="13" w:name="_Toc470464399"/>
      <w:r>
        <w:t>4.1. Обеспечение процесса управления</w:t>
      </w:r>
      <w:bookmarkEnd w:id="13"/>
    </w:p>
    <w:p w:rsidR="000152EF" w:rsidRDefault="000152EF">
      <w:pPr>
        <w:ind w:firstLine="450"/>
        <w:jc w:val="both"/>
      </w:pPr>
      <w:r>
        <w:t xml:space="preserve">Для обеспечения процесса управления </w:t>
      </w:r>
      <w:r w:rsidR="00FA1E00">
        <w:t>БНЦ СО РАН</w:t>
      </w:r>
      <w:r>
        <w:t xml:space="preserve"> используются компьютерные сети в административно-управленческих подразделениях </w:t>
      </w:r>
      <w:r w:rsidR="00FA1E00">
        <w:t>БНЦ СО РАН</w:t>
      </w:r>
      <w:r>
        <w:t xml:space="preserve"> - управлениях, бухгалтерии, в других подразделениях, обеспечивающих работу </w:t>
      </w:r>
      <w:r w:rsidR="00FA1E00">
        <w:t>БНЦ СО РАН</w:t>
      </w:r>
      <w:r>
        <w:t xml:space="preserve">. Персональные компьютеры и сетевые ресурсы, включая доступ к сети Интернет, должны использоваться сотрудниками </w:t>
      </w:r>
      <w:r w:rsidR="00FA1E00">
        <w:t>БНЦ СО РАН</w:t>
      </w:r>
      <w:r>
        <w:t xml:space="preserve"> только для выполнения ими своих обязанностей в соответствии с должностными инструкциями.  </w:t>
      </w:r>
    </w:p>
    <w:p w:rsidR="000152EF" w:rsidRDefault="000152EF">
      <w:pPr>
        <w:ind w:firstLine="450"/>
        <w:jc w:val="both"/>
      </w:pPr>
      <w:r>
        <w:t xml:space="preserve">Все компьютеры, подключенные к сети и используемые для обеспечения процесса управления, относятся к определенному, централизованно управляемому домену. Все сотрудники, которым необходимо в связи с их должностными обязанностями использовать сетевые </w:t>
      </w:r>
      <w:r w:rsidR="006C16EC">
        <w:t>ресурсы, должны</w:t>
      </w:r>
      <w:r>
        <w:t xml:space="preserve"> быть зарегистрированы в этом домене, иметь индивидуальное имя пользователя (логин) и пароль доступа. Каждый пользователь должен регистрироваться для работы в сети под своим именем. </w:t>
      </w:r>
    </w:p>
    <w:p w:rsidR="000152EF" w:rsidRDefault="000152EF">
      <w:pPr>
        <w:ind w:firstLine="450"/>
        <w:jc w:val="both"/>
        <w:rPr>
          <w:b/>
          <w:u w:val="single"/>
        </w:rPr>
      </w:pPr>
      <w:r>
        <w:rPr>
          <w:b/>
          <w:u w:val="single"/>
        </w:rPr>
        <w:t xml:space="preserve">Не разрешается передавать индивидуальный логин и пароль доступа другому лицу.  </w:t>
      </w:r>
    </w:p>
    <w:p w:rsidR="000152EF" w:rsidRDefault="000152EF">
      <w:pPr>
        <w:ind w:firstLine="450"/>
        <w:jc w:val="both"/>
      </w:pPr>
    </w:p>
    <w:p w:rsidR="000152EF" w:rsidRDefault="000152EF">
      <w:pPr>
        <w:pStyle w:val="3"/>
        <w:tabs>
          <w:tab w:val="left" w:pos="0"/>
        </w:tabs>
      </w:pPr>
      <w:bookmarkStart w:id="14" w:name="_Toc470464400"/>
      <w:r>
        <w:t>4.</w:t>
      </w:r>
      <w:r w:rsidR="006C16EC">
        <w:t>2</w:t>
      </w:r>
      <w:r>
        <w:t>. Обеспечение научных исследований</w:t>
      </w:r>
      <w:bookmarkEnd w:id="14"/>
    </w:p>
    <w:p w:rsidR="000152EF" w:rsidRDefault="000152EF">
      <w:pPr>
        <w:tabs>
          <w:tab w:val="left" w:pos="465"/>
        </w:tabs>
        <w:jc w:val="both"/>
      </w:pPr>
      <w:r>
        <w:tab/>
        <w:t xml:space="preserve">Непосредственно для обеспечения научных исследований используются компьютеры в подразделениях </w:t>
      </w:r>
      <w:r w:rsidR="00FA1E00">
        <w:t>БНЦ СО РАН</w:t>
      </w:r>
      <w:r>
        <w:t xml:space="preserve">, ведущих научно-исследовательскую работу, в том числе на кафедрах, в учебно-научных лабораториях и т.д. Использование компьютеров и сетевых ресурсов должно соответствовать тематике научных исследований, утвержденной в установленном порядке. </w:t>
      </w:r>
    </w:p>
    <w:p w:rsidR="000152EF" w:rsidRDefault="000152EF">
      <w:pPr>
        <w:tabs>
          <w:tab w:val="left" w:pos="525"/>
        </w:tabs>
        <w:jc w:val="both"/>
      </w:pPr>
      <w:r>
        <w:lastRenderedPageBreak/>
        <w:tab/>
        <w:t xml:space="preserve">Все компьютеры, используемые для научных исследований и подключенные к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, должны быть зарегистрированы в центральном узле коммутации и использовать только выделенный централизованно сетевой IP-адрес и маску сети. </w:t>
      </w:r>
    </w:p>
    <w:p w:rsidR="000152EF" w:rsidRDefault="000152EF">
      <w:pPr>
        <w:tabs>
          <w:tab w:val="left" w:pos="525"/>
        </w:tabs>
        <w:jc w:val="both"/>
      </w:pPr>
      <w:r>
        <w:tab/>
        <w:t xml:space="preserve">Если специфика выполняемых исследований предполагает использование </w:t>
      </w:r>
      <w:r w:rsidR="00C52425">
        <w:t>сетевой операционной</w:t>
      </w:r>
      <w:r>
        <w:t xml:space="preserve"> системы, отличной от семейства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Windows</w:t>
      </w:r>
      <w:r>
        <w:t xml:space="preserve">, </w:t>
      </w:r>
      <w:r w:rsidR="00C52425">
        <w:t>такие компьютеры</w:t>
      </w:r>
      <w:r>
        <w:t xml:space="preserve"> не включаются ни в какой централизованный домен. Доступ к таким компьютерам должен осуществляться после аутентификации пользователя в локальной учетной базе данных компьютера. </w:t>
      </w:r>
    </w:p>
    <w:p w:rsidR="000152EF" w:rsidRDefault="000152EF">
      <w:pPr>
        <w:tabs>
          <w:tab w:val="left" w:pos="525"/>
        </w:tabs>
        <w:jc w:val="both"/>
        <w:rPr>
          <w:b/>
          <w:u w:val="single"/>
        </w:rPr>
      </w:pPr>
      <w:r>
        <w:rPr>
          <w:b/>
          <w:u w:val="single"/>
        </w:rPr>
        <w:t xml:space="preserve">Запрещено использование ресурсов </w:t>
      </w:r>
      <w:r w:rsidR="00FA1E00">
        <w:rPr>
          <w:b/>
          <w:u w:val="single"/>
        </w:rPr>
        <w:t>КИС</w:t>
      </w:r>
      <w:r>
        <w:rPr>
          <w:b/>
          <w:u w:val="single"/>
        </w:rPr>
        <w:t xml:space="preserve"> анонимными пользователями, однозначная аутентификация которых невозможна.</w:t>
      </w:r>
    </w:p>
    <w:p w:rsidR="006C16EC" w:rsidRDefault="006C16EC">
      <w:pPr>
        <w:pStyle w:val="2"/>
        <w:tabs>
          <w:tab w:val="left" w:pos="425"/>
        </w:tabs>
      </w:pPr>
    </w:p>
    <w:p w:rsidR="000152EF" w:rsidRDefault="000152EF">
      <w:pPr>
        <w:pStyle w:val="2"/>
        <w:tabs>
          <w:tab w:val="left" w:pos="425"/>
        </w:tabs>
      </w:pPr>
      <w:bookmarkStart w:id="15" w:name="_Toc470464401"/>
      <w:r>
        <w:t>5. Управление сетью и организация эксплуатации сети</w:t>
      </w:r>
      <w:bookmarkEnd w:id="15"/>
    </w:p>
    <w:p w:rsidR="000152EF" w:rsidRDefault="000152EF">
      <w:pPr>
        <w:pStyle w:val="3"/>
        <w:tabs>
          <w:tab w:val="left" w:pos="0"/>
        </w:tabs>
      </w:pPr>
      <w:bookmarkStart w:id="16" w:name="_Toc470464402"/>
      <w:r>
        <w:t>5.1. Управление сетью</w:t>
      </w:r>
      <w:bookmarkEnd w:id="16"/>
    </w:p>
    <w:p w:rsidR="000152EF" w:rsidRDefault="000152EF">
      <w:pPr>
        <w:ind w:firstLine="549"/>
      </w:pPr>
      <w:r>
        <w:t xml:space="preserve">Основные функции управления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выполняет управление информатизации и телекоммуникаций (УИТ) </w:t>
      </w:r>
      <w:r w:rsidR="00FA1E00">
        <w:t>БНЦ СО РАН</w:t>
      </w:r>
      <w:r>
        <w:t xml:space="preserve">. </w:t>
      </w:r>
    </w:p>
    <w:p w:rsidR="000152EF" w:rsidRDefault="000152EF">
      <w:pPr>
        <w:tabs>
          <w:tab w:val="left" w:pos="425"/>
        </w:tabs>
        <w:spacing w:before="120" w:after="120"/>
        <w:ind w:left="425"/>
      </w:pPr>
      <w:r>
        <w:t>Управление сетью включает в себя реализацию следующих основных функций: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планирование, создание и сопровождение кабельной системы </w:t>
      </w:r>
      <w:r w:rsidR="00FA1E00">
        <w:t>КИС</w:t>
      </w:r>
      <w:r>
        <w:t xml:space="preserve"> </w:t>
      </w:r>
      <w:r w:rsidR="00FA1E00">
        <w:t>БНЦ СО РАН</w:t>
      </w:r>
      <w:r>
        <w:t>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организация и сопровождение системы локальных сетей (VLAN), коммутаторов уровня доступа, магистральных коммутаторов и маршрутизаторов </w:t>
      </w:r>
      <w:r w:rsidR="00FA1E00">
        <w:t>КИС</w:t>
      </w:r>
      <w:r>
        <w:t xml:space="preserve"> </w:t>
      </w:r>
      <w:r w:rsidR="00FA1E00">
        <w:t>БНЦ СО РАН</w:t>
      </w:r>
      <w:r>
        <w:t>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составление и поддержка адресного плана, взаимодействие с регистром IP-адресов, поддержка службы автоматического выделения адресов (DHCP) </w:t>
      </w:r>
      <w:r w:rsidR="00FA1E00">
        <w:t>КИС</w:t>
      </w:r>
      <w:r>
        <w:t xml:space="preserve"> </w:t>
      </w:r>
      <w:r w:rsidR="00FA1E00">
        <w:t>БНЦ СО РАН</w:t>
      </w:r>
      <w:r>
        <w:t>, регистрация компьютеров в службе DHCP;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организация и сопровождение внешних каналов связи, внешней маршрутизации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, связи с сетями Министерства образования, </w:t>
      </w:r>
      <w:proofErr w:type="spellStart"/>
      <w:r>
        <w:t>RUNNet</w:t>
      </w:r>
      <w:proofErr w:type="spellEnd"/>
      <w:r>
        <w:t xml:space="preserve">, Интернет; 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>взаимодействие с операторами связи и сетевыми управляющими центрами других организаций для организации межсетевой связи;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>организация и поддержка доменной службы имен, сопровождение домена и зоны SSTU.RU;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организация и поддержка доменов службы каталогов (MS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) </w:t>
      </w:r>
      <w:r w:rsidR="00FA1E00">
        <w:t>КИС</w:t>
      </w:r>
      <w:r>
        <w:t xml:space="preserve"> </w:t>
      </w:r>
      <w:r w:rsidR="00FA1E00">
        <w:t>БНЦ СО РАН</w:t>
      </w:r>
      <w:r>
        <w:t>, регистрация объектов доменов и сопровождение их учетных записей;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>организация и поддержка службы корпоративной электронной почты в зоне sstu.ru, регистрация абонентов и сопровождение их учетных записей;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>организация и поддержка системы внутренней телефонной связи по IP-сети (</w:t>
      </w:r>
      <w:proofErr w:type="spellStart"/>
      <w:r>
        <w:t>VoIP</w:t>
      </w:r>
      <w:proofErr w:type="spellEnd"/>
      <w:r>
        <w:t>), регистрация абонентов голосовых служб и сопровождение их учетных записей;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установка и поддержка лицензионного программного обеспечения на компьютерах, подключенных к </w:t>
      </w:r>
      <w:r w:rsidR="00FA1E00">
        <w:t>КИС</w:t>
      </w:r>
      <w:r>
        <w:t xml:space="preserve"> и учет использования лицензий в </w:t>
      </w:r>
      <w:r w:rsidR="00FA1E00">
        <w:t>КИС</w:t>
      </w:r>
      <w:r>
        <w:t>, организация и поддержка доступа к сетевым лицензионным ключам;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организация и поддержка сетевых информационных ресурсов </w:t>
      </w:r>
      <w:r w:rsidR="00FA1E00">
        <w:t>БНЦ СО РАН</w:t>
      </w:r>
      <w:r>
        <w:t xml:space="preserve"> в форме файловых серверов, web-серверов, серверов баз данных и др.;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разработка и реализация мероприятий по защите ресурсов </w:t>
      </w:r>
      <w:r w:rsidR="00FA1E00">
        <w:t>КИС</w:t>
      </w:r>
      <w:r>
        <w:t xml:space="preserve"> от несанкционированного доступа;</w:t>
      </w:r>
    </w:p>
    <w:p w:rsidR="000152EF" w:rsidRDefault="000152EF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обеспечение резервного копирования и восстановления общеуниверситетских информационных ресурсов и информационных ресурсов подразделений по их запросам; </w:t>
      </w:r>
    </w:p>
    <w:p w:rsidR="000152EF" w:rsidRDefault="000152EF">
      <w:pPr>
        <w:ind w:left="360"/>
        <w:jc w:val="both"/>
      </w:pPr>
    </w:p>
    <w:p w:rsidR="000152EF" w:rsidRDefault="000152EF">
      <w:pPr>
        <w:pStyle w:val="3"/>
        <w:tabs>
          <w:tab w:val="left" w:pos="0"/>
        </w:tabs>
      </w:pPr>
      <w:bookmarkStart w:id="17" w:name="_Toc470464403"/>
      <w:r>
        <w:lastRenderedPageBreak/>
        <w:t>5.2. Эксплуатация сети</w:t>
      </w:r>
      <w:bookmarkEnd w:id="17"/>
    </w:p>
    <w:p w:rsidR="000152EF" w:rsidRDefault="000152EF">
      <w:pPr>
        <w:ind w:firstLine="360"/>
        <w:jc w:val="both"/>
      </w:pPr>
      <w:r>
        <w:t xml:space="preserve">Эксплуатация сети осуществляется совместно Управлением информатизации и телекоммуникаций (УИТ) и подразделениями </w:t>
      </w:r>
      <w:r w:rsidR="00FA1E00">
        <w:t>БНЦ СО РАН</w:t>
      </w:r>
      <w:r>
        <w:t xml:space="preserve">. </w:t>
      </w:r>
    </w:p>
    <w:p w:rsidR="000152EF" w:rsidRDefault="000152EF">
      <w:pPr>
        <w:ind w:firstLine="360"/>
        <w:jc w:val="both"/>
      </w:pPr>
      <w:r>
        <w:t>Процесс эксплуатации должен обеспечивать реализацию всех этапов жизненн</w:t>
      </w:r>
      <w:r w:rsidR="00831742">
        <w:t xml:space="preserve">ого цикла компонентов </w:t>
      </w:r>
      <w:r w:rsidR="00FA1E00">
        <w:t>КИС</w:t>
      </w:r>
      <w:r w:rsidR="00831742">
        <w:t xml:space="preserve"> </w:t>
      </w:r>
      <w:r w:rsidR="00FA1E00">
        <w:t>БНЦ СО РАН</w:t>
      </w:r>
      <w:r w:rsidR="00831742">
        <w:t>:</w:t>
      </w:r>
    </w:p>
    <w:p w:rsidR="000152EF" w:rsidRDefault="000152EF">
      <w:pPr>
        <w:numPr>
          <w:ilvl w:val="0"/>
          <w:numId w:val="10"/>
        </w:numPr>
        <w:tabs>
          <w:tab w:val="left" w:pos="720"/>
        </w:tabs>
        <w:jc w:val="both"/>
      </w:pPr>
      <w:r>
        <w:t>формирова</w:t>
      </w:r>
      <w:r w:rsidR="00831742">
        <w:t>ние запроса на создание объекта;</w:t>
      </w:r>
    </w:p>
    <w:p w:rsidR="000152EF" w:rsidRDefault="000152EF">
      <w:pPr>
        <w:numPr>
          <w:ilvl w:val="0"/>
          <w:numId w:val="10"/>
        </w:numPr>
        <w:tabs>
          <w:tab w:val="left" w:pos="720"/>
        </w:tabs>
        <w:jc w:val="both"/>
      </w:pPr>
      <w:r>
        <w:t>определение назначе</w:t>
      </w:r>
      <w:r w:rsidR="00831742">
        <w:t>ния и функциональности объекта;</w:t>
      </w:r>
    </w:p>
    <w:p w:rsidR="000152EF" w:rsidRDefault="00831742">
      <w:pPr>
        <w:numPr>
          <w:ilvl w:val="0"/>
          <w:numId w:val="10"/>
        </w:numPr>
        <w:tabs>
          <w:tab w:val="left" w:pos="720"/>
        </w:tabs>
        <w:jc w:val="both"/>
      </w:pPr>
      <w:r>
        <w:t>проектирование объекта;</w:t>
      </w:r>
    </w:p>
    <w:p w:rsidR="000152EF" w:rsidRDefault="000152EF">
      <w:pPr>
        <w:numPr>
          <w:ilvl w:val="0"/>
          <w:numId w:val="10"/>
        </w:numPr>
        <w:tabs>
          <w:tab w:val="left" w:pos="720"/>
        </w:tabs>
        <w:jc w:val="both"/>
      </w:pPr>
      <w:r>
        <w:t>реализация прое</w:t>
      </w:r>
      <w:r w:rsidR="00831742">
        <w:t>кта, постановка объекта на учет;</w:t>
      </w:r>
    </w:p>
    <w:p w:rsidR="000152EF" w:rsidRDefault="000152EF">
      <w:pPr>
        <w:numPr>
          <w:ilvl w:val="0"/>
          <w:numId w:val="10"/>
        </w:numPr>
        <w:tabs>
          <w:tab w:val="left" w:pos="720"/>
        </w:tabs>
        <w:jc w:val="both"/>
      </w:pPr>
      <w:r>
        <w:t>тестовая эксплуатация в случае необходимости, ввод объекта в</w:t>
      </w:r>
      <w:r w:rsidR="00831742">
        <w:t xml:space="preserve"> производственную эксплуатацию;</w:t>
      </w:r>
    </w:p>
    <w:p w:rsidR="000152EF" w:rsidRDefault="000152EF">
      <w:pPr>
        <w:numPr>
          <w:ilvl w:val="0"/>
          <w:numId w:val="10"/>
        </w:numPr>
        <w:tabs>
          <w:tab w:val="left" w:pos="720"/>
        </w:tabs>
        <w:jc w:val="both"/>
      </w:pPr>
      <w:r>
        <w:t>сопровождение функцион</w:t>
      </w:r>
      <w:r w:rsidR="00831742">
        <w:t>ирования объекта, модернизация;</w:t>
      </w:r>
    </w:p>
    <w:p w:rsidR="000152EF" w:rsidRDefault="000152EF">
      <w:pPr>
        <w:numPr>
          <w:ilvl w:val="0"/>
          <w:numId w:val="10"/>
        </w:numPr>
        <w:tabs>
          <w:tab w:val="left" w:pos="720"/>
        </w:tabs>
        <w:jc w:val="both"/>
      </w:pPr>
      <w:r>
        <w:t xml:space="preserve">планирование функциональной замены </w:t>
      </w:r>
      <w:r w:rsidR="00C52425">
        <w:t>и вывода</w:t>
      </w:r>
      <w:r w:rsidR="00831742">
        <w:t xml:space="preserve"> объекта из эксплуатации;</w:t>
      </w:r>
    </w:p>
    <w:p w:rsidR="000152EF" w:rsidRDefault="000152EF">
      <w:pPr>
        <w:numPr>
          <w:ilvl w:val="0"/>
          <w:numId w:val="10"/>
        </w:numPr>
        <w:tabs>
          <w:tab w:val="left" w:pos="720"/>
        </w:tabs>
        <w:jc w:val="both"/>
      </w:pPr>
      <w:r>
        <w:t>списание объекта и утилизация.</w:t>
      </w:r>
    </w:p>
    <w:p w:rsidR="000152EF" w:rsidRDefault="00D65C04">
      <w:pPr>
        <w:tabs>
          <w:tab w:val="left" w:pos="0"/>
        </w:tabs>
        <w:spacing w:before="120" w:after="120"/>
        <w:ind w:firstLine="465"/>
        <w:jc w:val="both"/>
      </w:pPr>
      <w:r>
        <w:t xml:space="preserve">В случаях, когда кабельные системы и другие программно-аппаратные компоненты </w:t>
      </w:r>
      <w:r w:rsidR="00FA1E00">
        <w:t>КИС</w:t>
      </w:r>
      <w:r>
        <w:t xml:space="preserve"> находятся в ведении подразделений </w:t>
      </w:r>
      <w:r w:rsidR="00FA1E00">
        <w:t>БНЦ СО РАН</w:t>
      </w:r>
      <w:r>
        <w:t xml:space="preserve">, руководители подразделений и УИТ должны согласовать порядок разделения ответственности и уровень предоставления сервиса со стороны УИТ. </w:t>
      </w:r>
      <w:r w:rsidR="000152EF">
        <w:t>При этом должны быть оговорены следующие вопросы разделения ответственности:</w:t>
      </w:r>
    </w:p>
    <w:p w:rsidR="000152EF" w:rsidRDefault="000152EF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обязательство подразделения соблюдать регламент </w:t>
      </w:r>
      <w:r w:rsidR="00FA1E00">
        <w:t>КИС</w:t>
      </w:r>
      <w:r>
        <w:t xml:space="preserve"> </w:t>
      </w:r>
      <w:r w:rsidR="00FA1E00">
        <w:t>БНЦ СО РАН</w:t>
      </w:r>
      <w:r>
        <w:t>;</w:t>
      </w:r>
    </w:p>
    <w:p w:rsidR="000152EF" w:rsidRDefault="000152EF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точка разграничения ответственности (как правило, в месте присоединения оборудования или сети подразделения к </w:t>
      </w:r>
      <w:r w:rsidR="00FA1E00">
        <w:t>КИС</w:t>
      </w:r>
      <w:r>
        <w:t xml:space="preserve"> </w:t>
      </w:r>
      <w:r w:rsidR="00FA1E00">
        <w:t>БНЦ СО РАН</w:t>
      </w:r>
      <w:r>
        <w:t>);</w:t>
      </w:r>
    </w:p>
    <w:p w:rsidR="000152EF" w:rsidRDefault="000152EF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список сетевых сервисов, </w:t>
      </w:r>
      <w:r w:rsidR="00C52425">
        <w:t>используемых в</w:t>
      </w:r>
      <w:r>
        <w:t xml:space="preserve"> подразделении, за организацию и </w:t>
      </w:r>
      <w:r w:rsidR="00C52425">
        <w:t>сопровождение которых</w:t>
      </w:r>
      <w:r>
        <w:t xml:space="preserve"> несет ответственность подразделение;</w:t>
      </w:r>
    </w:p>
    <w:p w:rsidR="000152EF" w:rsidRDefault="000152EF">
      <w:pPr>
        <w:numPr>
          <w:ilvl w:val="0"/>
          <w:numId w:val="5"/>
        </w:numPr>
        <w:tabs>
          <w:tab w:val="left" w:pos="720"/>
        </w:tabs>
        <w:jc w:val="both"/>
      </w:pPr>
      <w:r>
        <w:t>условия предоставления общесетевых сервисов, за которые несет ответственность УИТ;</w:t>
      </w:r>
    </w:p>
    <w:p w:rsidR="000152EF" w:rsidRDefault="000152EF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разграничение ответственности УИТ и подразделения </w:t>
      </w:r>
      <w:r w:rsidR="00C52425">
        <w:t>на этапах</w:t>
      </w:r>
      <w:r>
        <w:t xml:space="preserve"> жизненного цикла кабельных систем, сетевых устройств, программного обеспечения, сетевых сервисов в сети или на устройствах подразделения;</w:t>
      </w:r>
    </w:p>
    <w:p w:rsidR="000152EF" w:rsidRDefault="000152EF">
      <w:pPr>
        <w:numPr>
          <w:ilvl w:val="0"/>
          <w:numId w:val="5"/>
        </w:numPr>
        <w:tabs>
          <w:tab w:val="left" w:pos="720"/>
        </w:tabs>
        <w:jc w:val="both"/>
      </w:pPr>
      <w:r>
        <w:t>меры по обеспечению безопасности сети;</w:t>
      </w:r>
    </w:p>
    <w:p w:rsidR="000152EF" w:rsidRDefault="000152EF">
      <w:pPr>
        <w:numPr>
          <w:ilvl w:val="0"/>
          <w:numId w:val="5"/>
        </w:numPr>
        <w:tabs>
          <w:tab w:val="left" w:pos="720"/>
        </w:tabs>
        <w:jc w:val="both"/>
      </w:pPr>
      <w:r>
        <w:t>сотрудники подразделения, отвечающие за эксплуатацию сети или устройств подразделения.</w:t>
      </w:r>
    </w:p>
    <w:p w:rsidR="000152EF" w:rsidRDefault="000152EF">
      <w:pPr>
        <w:pStyle w:val="2"/>
        <w:numPr>
          <w:ilvl w:val="0"/>
          <w:numId w:val="0"/>
        </w:numPr>
        <w:ind w:left="425"/>
      </w:pPr>
      <w:bookmarkStart w:id="18" w:name="_Toc470464404"/>
      <w:r>
        <w:t>6. Безопасность сети</w:t>
      </w:r>
      <w:bookmarkEnd w:id="18"/>
    </w:p>
    <w:p w:rsidR="000152EF" w:rsidRDefault="000152EF">
      <w:pPr>
        <w:pStyle w:val="3"/>
        <w:tabs>
          <w:tab w:val="left" w:pos="0"/>
        </w:tabs>
      </w:pPr>
      <w:bookmarkStart w:id="19" w:name="_Toc470464405"/>
      <w:r>
        <w:t>6.1. Мероприятия по защите сети</w:t>
      </w:r>
      <w:bookmarkEnd w:id="19"/>
    </w:p>
    <w:p w:rsidR="000152EF" w:rsidRDefault="000152EF">
      <w:pPr>
        <w:pStyle w:val="220"/>
        <w:rPr>
          <w:lang w:val="ru-RU"/>
        </w:rPr>
      </w:pPr>
      <w:r>
        <w:rPr>
          <w:lang w:val="ru-RU"/>
        </w:rPr>
        <w:t xml:space="preserve">Соблюдение законодательства в области организации информационных процессов в сетях общего пользования, включая ограничения на распространение </w:t>
      </w:r>
      <w:r w:rsidR="006C16EC">
        <w:rPr>
          <w:lang w:val="ru-RU"/>
        </w:rPr>
        <w:t xml:space="preserve">информации,  </w:t>
      </w:r>
      <w:r>
        <w:rPr>
          <w:lang w:val="ru-RU"/>
        </w:rPr>
        <w:t>возлагается на руководителей подразделений, которые эксплуатируют средства вычислительной техники (СВТ).</w:t>
      </w:r>
    </w:p>
    <w:p w:rsidR="000152EF" w:rsidRDefault="000152EF">
      <w:pPr>
        <w:ind w:firstLine="465"/>
        <w:jc w:val="both"/>
      </w:pPr>
      <w:r>
        <w:t xml:space="preserve">Запрещено подключать к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локальные сети и оборудование, на которых производится </w:t>
      </w:r>
      <w:r w:rsidR="006C16EC">
        <w:t>обработка информации</w:t>
      </w:r>
      <w:r>
        <w:t xml:space="preserve"> со степенью </w:t>
      </w:r>
      <w:r w:rsidR="006C16EC">
        <w:t>секретности «</w:t>
      </w:r>
      <w:r>
        <w:t xml:space="preserve">Секретно» и выше. Ответственность за выполнение этого требования возлагается на руководителей подразделений, использующих в своей работе компьютеры, подключенные к </w:t>
      </w:r>
      <w:r w:rsidR="00FA1E00">
        <w:t>КИС</w:t>
      </w:r>
      <w:r>
        <w:t xml:space="preserve"> </w:t>
      </w:r>
      <w:r w:rsidR="00FA1E00">
        <w:t>БНЦ СО РАН</w:t>
      </w:r>
      <w:r>
        <w:t>.</w:t>
      </w:r>
    </w:p>
    <w:p w:rsidR="000152EF" w:rsidRDefault="000152EF">
      <w:pPr>
        <w:pStyle w:val="220"/>
        <w:rPr>
          <w:lang w:val="ru-RU"/>
        </w:rPr>
      </w:pPr>
      <w:r>
        <w:rPr>
          <w:lang w:val="ru-RU"/>
        </w:rPr>
        <w:t xml:space="preserve">Защита </w:t>
      </w:r>
      <w:r w:rsidR="00FA1E00">
        <w:rPr>
          <w:lang w:val="ru-RU"/>
        </w:rPr>
        <w:t>КИС</w:t>
      </w:r>
      <w:r>
        <w:rPr>
          <w:lang w:val="ru-RU"/>
        </w:rPr>
        <w:t xml:space="preserve"> от несанкционированного доступа обеспечивается УИТ совместно </w:t>
      </w:r>
      <w:r w:rsidR="006C16EC">
        <w:rPr>
          <w:lang w:val="ru-RU"/>
        </w:rPr>
        <w:t>с лицами</w:t>
      </w:r>
      <w:r>
        <w:rPr>
          <w:lang w:val="ru-RU"/>
        </w:rPr>
        <w:t>, ответственными за СВТ в подразделениях, путем реализации организационных и технических мероприятий.</w:t>
      </w:r>
    </w:p>
    <w:p w:rsidR="000152EF" w:rsidRDefault="000152EF">
      <w:pPr>
        <w:pStyle w:val="220"/>
        <w:rPr>
          <w:lang w:val="ru-RU"/>
        </w:rPr>
      </w:pPr>
      <w:r>
        <w:rPr>
          <w:lang w:val="ru-RU"/>
        </w:rPr>
        <w:t>Организационные мероприятия включают в себя:</w:t>
      </w:r>
    </w:p>
    <w:p w:rsidR="000152EF" w:rsidRDefault="000152EF">
      <w:pPr>
        <w:pStyle w:val="220"/>
        <w:numPr>
          <w:ilvl w:val="0"/>
          <w:numId w:val="7"/>
        </w:numPr>
        <w:tabs>
          <w:tab w:val="left" w:pos="1004"/>
        </w:tabs>
        <w:rPr>
          <w:lang w:val="ru-RU"/>
        </w:rPr>
      </w:pPr>
      <w:r>
        <w:rPr>
          <w:lang w:val="ru-RU"/>
        </w:rPr>
        <w:lastRenderedPageBreak/>
        <w:t>постоянный контроль соблюдения настоящего регламента;</w:t>
      </w:r>
    </w:p>
    <w:p w:rsidR="000152EF" w:rsidRDefault="000152EF">
      <w:pPr>
        <w:pStyle w:val="220"/>
        <w:numPr>
          <w:ilvl w:val="0"/>
          <w:numId w:val="7"/>
        </w:numPr>
        <w:tabs>
          <w:tab w:val="left" w:pos="1004"/>
        </w:tabs>
        <w:rPr>
          <w:lang w:val="ru-RU"/>
        </w:rPr>
      </w:pPr>
      <w:r>
        <w:rPr>
          <w:lang w:val="ru-RU"/>
        </w:rPr>
        <w:t xml:space="preserve">ограничение доступа сотрудников и посетителей в помещения, в которых установлены серверы и коммутационное оборудование </w:t>
      </w:r>
      <w:r w:rsidR="00FA1E00">
        <w:rPr>
          <w:lang w:val="ru-RU"/>
        </w:rPr>
        <w:t>КИС</w:t>
      </w:r>
      <w:r>
        <w:rPr>
          <w:lang w:val="ru-RU"/>
        </w:rPr>
        <w:t>, к магистральным коммутаторам;</w:t>
      </w:r>
    </w:p>
    <w:p w:rsidR="000152EF" w:rsidRDefault="000152EF">
      <w:pPr>
        <w:pStyle w:val="220"/>
        <w:numPr>
          <w:ilvl w:val="0"/>
          <w:numId w:val="7"/>
        </w:numPr>
        <w:tabs>
          <w:tab w:val="left" w:pos="1004"/>
        </w:tabs>
        <w:rPr>
          <w:lang w:val="ru-RU"/>
        </w:rPr>
      </w:pPr>
      <w:r>
        <w:rPr>
          <w:lang w:val="ru-RU"/>
        </w:rPr>
        <w:t xml:space="preserve">контроль состава и структуры сети и пресечение несанкционированного подключения СВТ к </w:t>
      </w:r>
      <w:r w:rsidR="00FA1E00">
        <w:rPr>
          <w:lang w:val="ru-RU"/>
        </w:rPr>
        <w:t>КИС</w:t>
      </w:r>
      <w:r>
        <w:rPr>
          <w:lang w:val="ru-RU"/>
        </w:rPr>
        <w:t>.</w:t>
      </w:r>
    </w:p>
    <w:p w:rsidR="000152EF" w:rsidRDefault="000152EF">
      <w:pPr>
        <w:pStyle w:val="220"/>
        <w:tabs>
          <w:tab w:val="left" w:pos="454"/>
          <w:tab w:val="left" w:pos="567"/>
        </w:tabs>
        <w:ind w:left="644" w:firstLine="0"/>
        <w:rPr>
          <w:lang w:val="ru-RU"/>
        </w:rPr>
      </w:pPr>
    </w:p>
    <w:p w:rsidR="000152EF" w:rsidRDefault="000152EF">
      <w:pPr>
        <w:pStyle w:val="220"/>
        <w:rPr>
          <w:lang w:val="ru-RU"/>
        </w:rPr>
      </w:pPr>
      <w:r>
        <w:rPr>
          <w:lang w:val="ru-RU"/>
        </w:rPr>
        <w:t>Технические мероприятия включают в себя:</w:t>
      </w:r>
    </w:p>
    <w:p w:rsidR="000152EF" w:rsidRDefault="000152EF">
      <w:pPr>
        <w:numPr>
          <w:ilvl w:val="0"/>
          <w:numId w:val="16"/>
        </w:numPr>
        <w:tabs>
          <w:tab w:val="left" w:pos="1069"/>
        </w:tabs>
      </w:pPr>
      <w:r>
        <w:t>регулярную смену сетевых паролей;</w:t>
      </w:r>
    </w:p>
    <w:p w:rsidR="000152EF" w:rsidRDefault="000152EF">
      <w:pPr>
        <w:pStyle w:val="220"/>
        <w:numPr>
          <w:ilvl w:val="0"/>
          <w:numId w:val="16"/>
        </w:numPr>
        <w:tabs>
          <w:tab w:val="left" w:pos="1069"/>
        </w:tabs>
        <w:rPr>
          <w:lang w:val="ru-RU"/>
        </w:rPr>
      </w:pPr>
      <w:r>
        <w:rPr>
          <w:lang w:val="ru-RU"/>
        </w:rPr>
        <w:t xml:space="preserve">физическое выделение сегментов сети, в которых передается не общедоступная информация, организация межсетевых экранов для разделения локальных сетей </w:t>
      </w:r>
      <w:r w:rsidR="00FA1E00">
        <w:rPr>
          <w:lang w:val="ru-RU"/>
        </w:rPr>
        <w:t>КИС</w:t>
      </w:r>
      <w:r>
        <w:rPr>
          <w:lang w:val="ru-RU"/>
        </w:rPr>
        <w:t xml:space="preserve"> </w:t>
      </w:r>
      <w:r w:rsidR="00C52425">
        <w:rPr>
          <w:lang w:val="ru-RU"/>
        </w:rPr>
        <w:t>и защиты</w:t>
      </w:r>
      <w:r>
        <w:rPr>
          <w:lang w:val="ru-RU"/>
        </w:rPr>
        <w:t xml:space="preserve"> от </w:t>
      </w:r>
      <w:r w:rsidR="00D65C04">
        <w:rPr>
          <w:lang w:val="ru-RU"/>
        </w:rPr>
        <w:t>несанкционированного</w:t>
      </w:r>
      <w:r>
        <w:rPr>
          <w:lang w:val="ru-RU"/>
        </w:rPr>
        <w:t xml:space="preserve"> доступа (НСД) из внешних сетей;</w:t>
      </w:r>
    </w:p>
    <w:p w:rsidR="000152EF" w:rsidRDefault="000152EF">
      <w:pPr>
        <w:pStyle w:val="220"/>
        <w:numPr>
          <w:ilvl w:val="0"/>
          <w:numId w:val="16"/>
        </w:numPr>
        <w:tabs>
          <w:tab w:val="left" w:pos="1069"/>
        </w:tabs>
        <w:rPr>
          <w:lang w:val="ru-RU"/>
        </w:rPr>
      </w:pPr>
      <w:r>
        <w:rPr>
          <w:lang w:val="ru-RU"/>
        </w:rPr>
        <w:t xml:space="preserve">отслеживание запуска и пресечение использования программного </w:t>
      </w:r>
      <w:r w:rsidR="00C52425">
        <w:rPr>
          <w:lang w:val="ru-RU"/>
        </w:rPr>
        <w:t>обеспечения, затрудняющего</w:t>
      </w:r>
      <w:r>
        <w:rPr>
          <w:lang w:val="ru-RU"/>
        </w:rPr>
        <w:t xml:space="preserve"> или нарушающего нормальную работоспособность </w:t>
      </w:r>
      <w:r w:rsidR="00C52425">
        <w:rPr>
          <w:lang w:val="ru-RU"/>
        </w:rPr>
        <w:t>сети, компьютеров</w:t>
      </w:r>
      <w:r>
        <w:rPr>
          <w:lang w:val="ru-RU"/>
        </w:rPr>
        <w:t xml:space="preserve"> в ней и нарушающего безопасность сети;</w:t>
      </w:r>
    </w:p>
    <w:p w:rsidR="000152EF" w:rsidRDefault="000152EF">
      <w:pPr>
        <w:numPr>
          <w:ilvl w:val="0"/>
          <w:numId w:val="16"/>
        </w:numPr>
        <w:tabs>
          <w:tab w:val="left" w:pos="1069"/>
        </w:tabs>
      </w:pPr>
      <w:r>
        <w:t>логическое выделение групп СВТ и групп пользователей в структуре активных каталогов 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) MS Windows, применение политик безопасности </w:t>
      </w:r>
      <w:r w:rsidR="00C52425">
        <w:t>для разграничения</w:t>
      </w:r>
      <w:r>
        <w:t xml:space="preserve"> прав доступа к разделяемым ресурсам сети;</w:t>
      </w:r>
    </w:p>
    <w:p w:rsidR="000152EF" w:rsidRDefault="000152EF">
      <w:pPr>
        <w:pStyle w:val="220"/>
        <w:numPr>
          <w:ilvl w:val="0"/>
          <w:numId w:val="16"/>
        </w:numPr>
        <w:tabs>
          <w:tab w:val="left" w:pos="1069"/>
        </w:tabs>
        <w:rPr>
          <w:lang w:val="ru-RU"/>
        </w:rPr>
      </w:pPr>
      <w:r>
        <w:rPr>
          <w:lang w:val="ru-RU"/>
        </w:rPr>
        <w:t>фильтрация сетевых протоколов на маршрутизаторах в соответствии с применяемой политикой безопасности;</w:t>
      </w:r>
    </w:p>
    <w:p w:rsidR="000152EF" w:rsidRDefault="000152EF">
      <w:pPr>
        <w:pStyle w:val="220"/>
        <w:numPr>
          <w:ilvl w:val="0"/>
          <w:numId w:val="16"/>
        </w:numPr>
        <w:tabs>
          <w:tab w:val="left" w:pos="1069"/>
        </w:tabs>
        <w:rPr>
          <w:lang w:val="ru-RU"/>
        </w:rPr>
      </w:pPr>
      <w:r>
        <w:rPr>
          <w:lang w:val="ru-RU"/>
        </w:rPr>
        <w:t xml:space="preserve">организация централизованной антивирусной защиты всех компьютеров, подключенных к </w:t>
      </w:r>
      <w:r w:rsidR="00FA1E00">
        <w:rPr>
          <w:lang w:val="ru-RU"/>
        </w:rPr>
        <w:t>КИС</w:t>
      </w:r>
      <w:r>
        <w:rPr>
          <w:lang w:val="ru-RU"/>
        </w:rPr>
        <w:t>, с использованием административного сервера и агентов на каждом компьютере;</w:t>
      </w:r>
    </w:p>
    <w:p w:rsidR="000152EF" w:rsidRDefault="000152EF">
      <w:pPr>
        <w:pStyle w:val="220"/>
        <w:numPr>
          <w:ilvl w:val="0"/>
          <w:numId w:val="16"/>
        </w:numPr>
        <w:tabs>
          <w:tab w:val="left" w:pos="1069"/>
        </w:tabs>
        <w:rPr>
          <w:lang w:val="ru-RU"/>
        </w:rPr>
      </w:pPr>
      <w:r>
        <w:rPr>
          <w:lang w:val="ru-RU"/>
        </w:rPr>
        <w:t xml:space="preserve">защита от несанкционированной массовой рассылки по электронной почте, пресечение несанкционированной </w:t>
      </w:r>
      <w:r w:rsidR="00C52425">
        <w:rPr>
          <w:lang w:val="ru-RU"/>
        </w:rPr>
        <w:t>массовой рассылки</w:t>
      </w:r>
      <w:r>
        <w:rPr>
          <w:lang w:val="ru-RU"/>
        </w:rPr>
        <w:t xml:space="preserve"> через почтовые серверы </w:t>
      </w:r>
      <w:r w:rsidR="00FA1E00">
        <w:rPr>
          <w:lang w:val="ru-RU"/>
        </w:rPr>
        <w:t>БНЦ СО РАН</w:t>
      </w:r>
      <w:r>
        <w:rPr>
          <w:lang w:val="ru-RU"/>
        </w:rPr>
        <w:t>;</w:t>
      </w:r>
    </w:p>
    <w:p w:rsidR="000152EF" w:rsidRDefault="000152EF">
      <w:pPr>
        <w:pStyle w:val="220"/>
        <w:numPr>
          <w:ilvl w:val="0"/>
          <w:numId w:val="16"/>
        </w:numPr>
        <w:tabs>
          <w:tab w:val="left" w:pos="1069"/>
        </w:tabs>
        <w:rPr>
          <w:lang w:val="ru-RU"/>
        </w:rPr>
      </w:pPr>
      <w:r>
        <w:rPr>
          <w:lang w:val="ru-RU"/>
        </w:rPr>
        <w:t xml:space="preserve">контроль и ограничение трафика в каналах связи </w:t>
      </w:r>
      <w:r w:rsidR="00FA1E00">
        <w:rPr>
          <w:lang w:val="ru-RU"/>
        </w:rPr>
        <w:t>КИС</w:t>
      </w:r>
      <w:r>
        <w:rPr>
          <w:lang w:val="ru-RU"/>
        </w:rPr>
        <w:t xml:space="preserve">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с другими сетями и Интернет с целью предотвращения нецелевого использования ресурсов внешних каналов связи.</w:t>
      </w:r>
    </w:p>
    <w:p w:rsidR="000152EF" w:rsidRDefault="000152EF">
      <w:pPr>
        <w:pStyle w:val="220"/>
        <w:spacing w:before="120" w:after="120"/>
        <w:ind w:firstLine="480"/>
        <w:rPr>
          <w:lang w:val="ru-RU"/>
        </w:rPr>
      </w:pPr>
      <w:r>
        <w:rPr>
          <w:lang w:val="ru-RU"/>
        </w:rPr>
        <w:t xml:space="preserve">УИТ проводит политику возможно максимального использования на компьютерах в </w:t>
      </w:r>
      <w:r w:rsidR="00FA1E00">
        <w:rPr>
          <w:lang w:val="ru-RU"/>
        </w:rPr>
        <w:t>КИС</w:t>
      </w:r>
      <w:r>
        <w:rPr>
          <w:lang w:val="ru-RU"/>
        </w:rPr>
        <w:t xml:space="preserve"> программного обеспечения, обеспечивающего авторизацию доступа к консоли компьютера и к сетевым услугам и централизованную аутентификацию пользователей, получивших доступ в сеть.</w:t>
      </w:r>
    </w:p>
    <w:p w:rsidR="000152EF" w:rsidRDefault="000152EF">
      <w:pPr>
        <w:pStyle w:val="3"/>
        <w:tabs>
          <w:tab w:val="left" w:pos="0"/>
        </w:tabs>
      </w:pPr>
      <w:bookmarkStart w:id="20" w:name="_Toc470464406"/>
      <w:r>
        <w:t>6.2. Возможные злоупотребления и защита от них</w:t>
      </w:r>
      <w:bookmarkEnd w:id="20"/>
    </w:p>
    <w:p w:rsidR="000152EF" w:rsidRDefault="000152EF">
      <w:pPr>
        <w:pStyle w:val="220"/>
        <w:rPr>
          <w:lang w:val="ru-RU"/>
        </w:rPr>
      </w:pPr>
      <w:r>
        <w:rPr>
          <w:lang w:val="ru-RU"/>
        </w:rPr>
        <w:t>К злоупотреблениям, в первую очередь, относится деятельность, нарушающая действующее законодательство (гражданское и уголовное).</w:t>
      </w:r>
    </w:p>
    <w:p w:rsidR="000152EF" w:rsidRDefault="000152EF">
      <w:pPr>
        <w:pStyle w:val="220"/>
        <w:rPr>
          <w:lang w:val="ru-RU"/>
        </w:rPr>
      </w:pPr>
      <w:r>
        <w:rPr>
          <w:lang w:val="ru-RU"/>
        </w:rPr>
        <w:t>К з</w:t>
      </w:r>
      <w:r w:rsidR="00831742">
        <w:rPr>
          <w:lang w:val="ru-RU"/>
        </w:rPr>
        <w:t>лоупотреблениям относится также:</w:t>
      </w:r>
    </w:p>
    <w:p w:rsidR="000152EF" w:rsidRDefault="000152EF">
      <w:pPr>
        <w:numPr>
          <w:ilvl w:val="0"/>
          <w:numId w:val="11"/>
        </w:numPr>
        <w:tabs>
          <w:tab w:val="left" w:pos="720"/>
        </w:tabs>
        <w:jc w:val="both"/>
      </w:pPr>
      <w:r>
        <w:t xml:space="preserve">использование </w:t>
      </w:r>
      <w:r w:rsidR="00FA1E00">
        <w:t>КИС</w:t>
      </w:r>
      <w:r>
        <w:t xml:space="preserve"> в коммерческих целях без согласия руководства </w:t>
      </w:r>
      <w:r w:rsidR="00FA1E00">
        <w:t>БНЦ СО РАН</w:t>
      </w:r>
      <w:r>
        <w:t>;</w:t>
      </w:r>
    </w:p>
    <w:p w:rsidR="000152EF" w:rsidRDefault="000152EF">
      <w:pPr>
        <w:numPr>
          <w:ilvl w:val="0"/>
          <w:numId w:val="11"/>
        </w:numPr>
        <w:tabs>
          <w:tab w:val="left" w:pos="720"/>
        </w:tabs>
        <w:jc w:val="both"/>
      </w:pPr>
      <w:r>
        <w:t xml:space="preserve">организация точек доступа к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по беспроводным, </w:t>
      </w:r>
      <w:r w:rsidR="00C52425">
        <w:t>коммутируемым, выделенным</w:t>
      </w:r>
      <w:r>
        <w:t xml:space="preserve"> и физическим линиям без письменного согласия руководства </w:t>
      </w:r>
      <w:r w:rsidR="00FA1E00">
        <w:t>БНЦ СО РАН</w:t>
      </w:r>
      <w:r>
        <w:t xml:space="preserve"> в форме утвержденной заявки </w:t>
      </w:r>
      <w:bookmarkStart w:id="21" w:name="_GoBack"/>
      <w:bookmarkEnd w:id="21"/>
      <w:r w:rsidR="00C52425">
        <w:t>на подключение</w:t>
      </w:r>
      <w:r>
        <w:t xml:space="preserve">; </w:t>
      </w:r>
    </w:p>
    <w:p w:rsidR="000152EF" w:rsidRDefault="000152EF">
      <w:pPr>
        <w:numPr>
          <w:ilvl w:val="0"/>
          <w:numId w:val="11"/>
        </w:numPr>
        <w:tabs>
          <w:tab w:val="left" w:pos="720"/>
        </w:tabs>
        <w:jc w:val="both"/>
      </w:pPr>
      <w:r>
        <w:t>незапланированная и не обоснованная производственной необходимостью загрузка сети.</w:t>
      </w:r>
    </w:p>
    <w:p w:rsidR="000152EF" w:rsidRDefault="000152EF">
      <w:pPr>
        <w:pStyle w:val="220"/>
        <w:ind w:firstLine="450"/>
        <w:rPr>
          <w:lang w:val="ru-RU"/>
        </w:rPr>
      </w:pPr>
      <w:r>
        <w:rPr>
          <w:lang w:val="ru-RU"/>
        </w:rPr>
        <w:t>В случае злоупотребления при использовании сетевых сервисов нарушители частично или полностью отстраняются от пользования сетью и несут ответственность в соответствии с действующим законодательством РФ.</w:t>
      </w:r>
    </w:p>
    <w:p w:rsidR="000152EF" w:rsidRDefault="000152EF">
      <w:pPr>
        <w:pStyle w:val="2"/>
        <w:tabs>
          <w:tab w:val="left" w:pos="425"/>
        </w:tabs>
      </w:pPr>
      <w:bookmarkStart w:id="22" w:name="_Toc470464407"/>
      <w:r>
        <w:lastRenderedPageBreak/>
        <w:t xml:space="preserve">7. Развитие </w:t>
      </w:r>
      <w:r w:rsidR="00FA1E00">
        <w:t>КИС</w:t>
      </w:r>
      <w:r>
        <w:t xml:space="preserve"> </w:t>
      </w:r>
      <w:r w:rsidR="00FA1E00">
        <w:t>БНЦ СО РАН</w:t>
      </w:r>
      <w:bookmarkEnd w:id="22"/>
    </w:p>
    <w:p w:rsidR="000152EF" w:rsidRDefault="000152EF">
      <w:pPr>
        <w:pStyle w:val="3"/>
        <w:tabs>
          <w:tab w:val="left" w:pos="0"/>
        </w:tabs>
      </w:pPr>
      <w:bookmarkStart w:id="23" w:name="_Toc470464408"/>
      <w:r>
        <w:t xml:space="preserve">7.1. Способы присоединения оборудования к </w:t>
      </w:r>
      <w:r w:rsidR="00FA1E00">
        <w:t>КИС</w:t>
      </w:r>
      <w:r>
        <w:t xml:space="preserve"> </w:t>
      </w:r>
      <w:r w:rsidR="00FA1E00">
        <w:t>БНЦ СО РАН</w:t>
      </w:r>
      <w:bookmarkEnd w:id="23"/>
    </w:p>
    <w:p w:rsidR="000152EF" w:rsidRDefault="000152EF">
      <w:pPr>
        <w:ind w:firstLine="450"/>
      </w:pPr>
      <w:r>
        <w:t xml:space="preserve">Подключение компьютерного оборудования и периферийных устройств к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производится одн</w:t>
      </w:r>
      <w:r w:rsidR="00831742">
        <w:t>им из трех способов:</w:t>
      </w:r>
    </w:p>
    <w:p w:rsidR="000152EF" w:rsidRDefault="000152EF">
      <w:pPr>
        <w:numPr>
          <w:ilvl w:val="0"/>
          <w:numId w:val="3"/>
        </w:numPr>
        <w:tabs>
          <w:tab w:val="left" w:pos="720"/>
        </w:tabs>
      </w:pPr>
      <w:r>
        <w:t xml:space="preserve">через коммутаторы доступа в промежуточных коммутационных точках; этот способ присоединения применяется для ЛВС подразделений, территориально локализованных в корпусах университетского городка; </w:t>
      </w:r>
    </w:p>
    <w:p w:rsidR="000152EF" w:rsidRDefault="000152EF">
      <w:pPr>
        <w:numPr>
          <w:ilvl w:val="0"/>
          <w:numId w:val="3"/>
        </w:numPr>
        <w:tabs>
          <w:tab w:val="left" w:pos="720"/>
        </w:tabs>
      </w:pPr>
      <w:r>
        <w:t xml:space="preserve">через магистральные устройства </w:t>
      </w:r>
      <w:r w:rsidR="00FA1E00">
        <w:t>КИС</w:t>
      </w:r>
      <w:r>
        <w:t xml:space="preserve"> в центральной точке коммутации; этот способ присоединения применяется для территориально удаленных подразделений с использованием выделенных линий связи;</w:t>
      </w:r>
    </w:p>
    <w:p w:rsidR="000152EF" w:rsidRDefault="000152EF">
      <w:pPr>
        <w:numPr>
          <w:ilvl w:val="0"/>
          <w:numId w:val="3"/>
        </w:numPr>
        <w:tabs>
          <w:tab w:val="left" w:pos="720"/>
        </w:tabs>
      </w:pPr>
      <w:r>
        <w:t xml:space="preserve">через сети операторов связи с использованием VPN; этот способ присоединения применяется для территориально удаленных подразделений, имеющих соединение с Интернет, при нецелесообразности организации </w:t>
      </w:r>
      <w:r w:rsidR="00D65C04">
        <w:t>выделенной</w:t>
      </w:r>
      <w:r>
        <w:t xml:space="preserve"> линии связи.  </w:t>
      </w:r>
    </w:p>
    <w:p w:rsidR="000152EF" w:rsidRDefault="000152EF">
      <w:pPr>
        <w:pStyle w:val="3"/>
        <w:tabs>
          <w:tab w:val="left" w:pos="0"/>
        </w:tabs>
      </w:pPr>
      <w:bookmarkStart w:id="24" w:name="_Toc470464409"/>
      <w:r>
        <w:t>7.2. Порядок подключения через коммутаторы доступа</w:t>
      </w:r>
      <w:bookmarkEnd w:id="24"/>
    </w:p>
    <w:p w:rsidR="000152EF" w:rsidRDefault="000152EF">
      <w:pPr>
        <w:pStyle w:val="220"/>
        <w:tabs>
          <w:tab w:val="left" w:pos="660"/>
        </w:tabs>
        <w:ind w:firstLine="450"/>
        <w:rPr>
          <w:lang w:val="ru-RU"/>
        </w:rPr>
      </w:pPr>
      <w:r>
        <w:rPr>
          <w:lang w:val="ru-RU"/>
        </w:rPr>
        <w:t xml:space="preserve">Для подключения к </w:t>
      </w:r>
      <w:r w:rsidR="00FA1E00">
        <w:rPr>
          <w:lang w:val="ru-RU"/>
        </w:rPr>
        <w:t>КИС</w:t>
      </w:r>
      <w:r>
        <w:rPr>
          <w:lang w:val="ru-RU"/>
        </w:rPr>
        <w:t xml:space="preserve"> оформляе</w:t>
      </w:r>
      <w:r w:rsidR="00831742">
        <w:rPr>
          <w:lang w:val="ru-RU"/>
        </w:rPr>
        <w:t>тся заявка по форме Приложения 3 (</w:t>
      </w:r>
      <w:r w:rsidR="0000161D">
        <w:rPr>
          <w:lang w:val="ru-RU"/>
        </w:rPr>
        <w:t>справочное</w:t>
      </w:r>
      <w:r w:rsidR="00831742">
        <w:rPr>
          <w:lang w:val="ru-RU"/>
        </w:rPr>
        <w:t>)</w:t>
      </w:r>
      <w:r>
        <w:rPr>
          <w:lang w:val="ru-RU"/>
        </w:rPr>
        <w:t xml:space="preserve">, подписанная руководителем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. Заявка регистрируется в </w:t>
      </w:r>
      <w:r w:rsidR="006C16EC">
        <w:rPr>
          <w:lang w:val="ru-RU"/>
        </w:rPr>
        <w:t>канцелярии БНЦ СО РАН</w:t>
      </w:r>
      <w:r>
        <w:rPr>
          <w:lang w:val="ru-RU"/>
        </w:rPr>
        <w:t xml:space="preserve"> в момент поступления и передается в </w:t>
      </w:r>
      <w:r w:rsidR="006C16EC">
        <w:rPr>
          <w:lang w:val="ru-RU"/>
        </w:rPr>
        <w:t>отдел информационного и телекоммуникационного обеспечения СО РАН</w:t>
      </w:r>
      <w:r>
        <w:rPr>
          <w:lang w:val="ru-RU"/>
        </w:rPr>
        <w:t>.</w:t>
      </w:r>
    </w:p>
    <w:p w:rsidR="000152EF" w:rsidRDefault="000152EF">
      <w:pPr>
        <w:pStyle w:val="220"/>
        <w:tabs>
          <w:tab w:val="left" w:pos="660"/>
        </w:tabs>
        <w:ind w:firstLine="450"/>
        <w:rPr>
          <w:lang w:val="ru-RU"/>
        </w:rPr>
      </w:pPr>
      <w:r>
        <w:rPr>
          <w:lang w:val="ru-RU"/>
        </w:rPr>
        <w:t xml:space="preserve">Специалисты </w:t>
      </w:r>
      <w:r w:rsidR="006C16EC">
        <w:rPr>
          <w:lang w:val="ru-RU"/>
        </w:rPr>
        <w:t>отдела информационного и телекоммуникационного обеспечения СО РАН проводят</w:t>
      </w:r>
      <w:r>
        <w:rPr>
          <w:lang w:val="ru-RU"/>
        </w:rPr>
        <w:t xml:space="preserve"> обследование технической возможности подключения по заявке.  Срок - 5 рабочих дней.</w:t>
      </w:r>
    </w:p>
    <w:p w:rsidR="000152EF" w:rsidRDefault="000152EF">
      <w:pPr>
        <w:pStyle w:val="220"/>
        <w:tabs>
          <w:tab w:val="left" w:pos="660"/>
        </w:tabs>
        <w:ind w:firstLine="450"/>
        <w:rPr>
          <w:lang w:val="ru-RU"/>
        </w:rPr>
      </w:pPr>
      <w:r>
        <w:rPr>
          <w:lang w:val="ru-RU"/>
        </w:rPr>
        <w:t xml:space="preserve">По результатам обследования </w:t>
      </w:r>
      <w:r w:rsidR="006C16EC">
        <w:rPr>
          <w:lang w:val="ru-RU"/>
        </w:rPr>
        <w:t>сотрудник</w:t>
      </w:r>
      <w:r>
        <w:rPr>
          <w:lang w:val="ru-RU"/>
        </w:rPr>
        <w:t xml:space="preserve"> </w:t>
      </w:r>
      <w:r w:rsidR="006C16EC">
        <w:rPr>
          <w:lang w:val="ru-RU"/>
        </w:rPr>
        <w:t>отдела информационного и телекоммуникационного обеспечения СО РАН</w:t>
      </w:r>
      <w:r>
        <w:rPr>
          <w:lang w:val="ru-RU"/>
        </w:rPr>
        <w:t xml:space="preserve"> представляет заявку с перечнем работ, которые необходимо произвести для ее выполнения, спецификацию необходимых материалов и оборудования, примерный объем затрат.  </w:t>
      </w:r>
    </w:p>
    <w:p w:rsidR="000152EF" w:rsidRDefault="000152EF">
      <w:pPr>
        <w:pStyle w:val="220"/>
        <w:tabs>
          <w:tab w:val="left" w:pos="660"/>
        </w:tabs>
        <w:ind w:firstLine="450"/>
        <w:rPr>
          <w:lang w:val="ru-RU"/>
        </w:rPr>
      </w:pPr>
      <w:r>
        <w:rPr>
          <w:lang w:val="ru-RU"/>
        </w:rPr>
        <w:t>Главный инженер согласует предложенное решение с заявителем, выясняет источник финансирования, исходя из статей сметы расходов подразделения на текущий год, и готовит предложение по возможным способам выполнения заявки. Срок - 2 рабочих дня.</w:t>
      </w:r>
    </w:p>
    <w:p w:rsidR="000152EF" w:rsidRDefault="000152EF">
      <w:pPr>
        <w:pStyle w:val="220"/>
        <w:tabs>
          <w:tab w:val="left" w:pos="660"/>
        </w:tabs>
        <w:ind w:firstLine="450"/>
        <w:rPr>
          <w:lang w:val="ru-RU"/>
        </w:rPr>
      </w:pPr>
      <w:r>
        <w:rPr>
          <w:lang w:val="ru-RU"/>
        </w:rPr>
        <w:t xml:space="preserve">Предложение согласуется начальником УИТ и утверждается первым проректором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в течение 2 рабочих дней.</w:t>
      </w:r>
    </w:p>
    <w:p w:rsidR="000152EF" w:rsidRDefault="000152EF">
      <w:pPr>
        <w:pStyle w:val="220"/>
        <w:tabs>
          <w:tab w:val="left" w:pos="660"/>
        </w:tabs>
        <w:ind w:firstLine="450"/>
      </w:pPr>
      <w:r>
        <w:rPr>
          <w:lang w:val="ru-RU"/>
        </w:rPr>
        <w:t>Возможные способы выполнения заявки</w:t>
      </w:r>
      <w:r>
        <w:t>:</w:t>
      </w:r>
    </w:p>
    <w:p w:rsidR="000152EF" w:rsidRDefault="000152EF">
      <w:pPr>
        <w:pStyle w:val="220"/>
        <w:numPr>
          <w:ilvl w:val="0"/>
          <w:numId w:val="4"/>
        </w:numPr>
        <w:tabs>
          <w:tab w:val="left" w:pos="720"/>
        </w:tabs>
        <w:rPr>
          <w:lang w:val="ru-RU"/>
        </w:rPr>
      </w:pPr>
      <w:r>
        <w:rPr>
          <w:lang w:val="ru-RU"/>
        </w:rPr>
        <w:t xml:space="preserve">Силами сотрудников </w:t>
      </w:r>
      <w:proofErr w:type="spellStart"/>
      <w:r>
        <w:rPr>
          <w:lang w:val="ru-RU"/>
        </w:rPr>
        <w:t>ОТиТ</w:t>
      </w:r>
      <w:proofErr w:type="spellEnd"/>
      <w:r>
        <w:rPr>
          <w:lang w:val="ru-RU"/>
        </w:rPr>
        <w:t>, из имеющихся запасов материалов и оборудования. Срок выполнения - не более пяти рабочих дней.</w:t>
      </w:r>
    </w:p>
    <w:p w:rsidR="000152EF" w:rsidRDefault="000152EF">
      <w:pPr>
        <w:pStyle w:val="220"/>
        <w:numPr>
          <w:ilvl w:val="0"/>
          <w:numId w:val="4"/>
        </w:numPr>
        <w:tabs>
          <w:tab w:val="left" w:pos="720"/>
        </w:tabs>
      </w:pPr>
      <w:r>
        <w:rPr>
          <w:lang w:val="ru-RU"/>
        </w:rPr>
        <w:t xml:space="preserve">Силами сотрудников </w:t>
      </w:r>
      <w:proofErr w:type="spellStart"/>
      <w:r>
        <w:rPr>
          <w:lang w:val="ru-RU"/>
        </w:rPr>
        <w:t>ОТиТ</w:t>
      </w:r>
      <w:proofErr w:type="spellEnd"/>
      <w:r>
        <w:rPr>
          <w:lang w:val="ru-RU"/>
        </w:rPr>
        <w:t xml:space="preserve">. Материалы или оборудование необходимо закупать.  При возможности произвести закупку по счету без проведения конкурса (аукциона, торгов, котировок) срок выполнения не более 15 рабочих дней. В случае необходимости производить закупку по конкурсу- срок выполнения не более 5 рабочих дней с момента </w:t>
      </w:r>
      <w:proofErr w:type="spellStart"/>
      <w:r>
        <w:rPr>
          <w:lang w:val="ru-RU"/>
        </w:rPr>
        <w:t>приходования</w:t>
      </w:r>
      <w:proofErr w:type="spellEnd"/>
      <w:r>
        <w:rPr>
          <w:lang w:val="ru-RU"/>
        </w:rPr>
        <w:t xml:space="preserve"> закупленных материалов и оборудования на склад УИТ. Организация</w:t>
      </w:r>
      <w:r>
        <w:t xml:space="preserve"> </w:t>
      </w:r>
      <w:r>
        <w:rPr>
          <w:lang w:val="ru-RU"/>
        </w:rPr>
        <w:t xml:space="preserve">закупки производится </w:t>
      </w:r>
      <w:r>
        <w:t xml:space="preserve">в </w:t>
      </w:r>
      <w:r>
        <w:rPr>
          <w:lang w:val="ru-RU"/>
        </w:rPr>
        <w:t>соответствии</w:t>
      </w:r>
      <w:r>
        <w:t xml:space="preserve"> с </w:t>
      </w:r>
      <w:r>
        <w:rPr>
          <w:lang w:val="ru-RU"/>
        </w:rPr>
        <w:t>установленным порядком</w:t>
      </w:r>
      <w:r>
        <w:t>.</w:t>
      </w:r>
    </w:p>
    <w:p w:rsidR="000152EF" w:rsidRDefault="000152EF">
      <w:pPr>
        <w:pStyle w:val="220"/>
        <w:numPr>
          <w:ilvl w:val="0"/>
          <w:numId w:val="4"/>
        </w:numPr>
        <w:tabs>
          <w:tab w:val="left" w:pos="720"/>
        </w:tabs>
        <w:rPr>
          <w:lang w:val="ru-RU"/>
        </w:rPr>
      </w:pPr>
      <w:r>
        <w:rPr>
          <w:lang w:val="ru-RU"/>
        </w:rPr>
        <w:t xml:space="preserve">Силами сотрудников подразделения-заявителя. В этом случае Начальник </w:t>
      </w:r>
      <w:r w:rsidR="006C16EC">
        <w:rPr>
          <w:lang w:val="ru-RU"/>
        </w:rPr>
        <w:t xml:space="preserve">отдел информационного и </w:t>
      </w:r>
      <w:proofErr w:type="spellStart"/>
      <w:r w:rsidR="006C16EC">
        <w:rPr>
          <w:lang w:val="ru-RU"/>
        </w:rPr>
        <w:t>телекомуникационного</w:t>
      </w:r>
      <w:proofErr w:type="spellEnd"/>
      <w:r w:rsidR="006C16EC">
        <w:rPr>
          <w:lang w:val="ru-RU"/>
        </w:rPr>
        <w:t xml:space="preserve"> обеспечения СО РАН</w:t>
      </w:r>
      <w:r>
        <w:rPr>
          <w:lang w:val="ru-RU"/>
        </w:rPr>
        <w:t xml:space="preserve"> назначает ответственного сотрудника </w:t>
      </w:r>
      <w:proofErr w:type="spellStart"/>
      <w:r>
        <w:rPr>
          <w:lang w:val="ru-RU"/>
        </w:rPr>
        <w:t>ОТиТ</w:t>
      </w:r>
      <w:proofErr w:type="spellEnd"/>
      <w:r>
        <w:rPr>
          <w:lang w:val="ru-RU"/>
        </w:rPr>
        <w:t xml:space="preserve">, в обязанности которого входит контроль и координация работы подразделения и УИТ при подключении к </w:t>
      </w:r>
      <w:r w:rsidR="00FA1E00">
        <w:rPr>
          <w:lang w:val="ru-RU"/>
        </w:rPr>
        <w:t>КИС</w:t>
      </w:r>
      <w:r>
        <w:rPr>
          <w:lang w:val="ru-RU"/>
        </w:rPr>
        <w:t xml:space="preserve">. УИТ передает материально-ответственному </w:t>
      </w:r>
      <w:r w:rsidR="006C16EC">
        <w:rPr>
          <w:lang w:val="ru-RU"/>
        </w:rPr>
        <w:t>лицу подразделения</w:t>
      </w:r>
      <w:r>
        <w:rPr>
          <w:lang w:val="ru-RU"/>
        </w:rPr>
        <w:t xml:space="preserve"> необходимые материалы. При необходимости УИТ организует приобретение материалов и оборудования в соответствии с установленным порядком. </w:t>
      </w:r>
    </w:p>
    <w:p w:rsidR="000152EF" w:rsidRDefault="000152EF">
      <w:pPr>
        <w:pStyle w:val="220"/>
        <w:numPr>
          <w:ilvl w:val="0"/>
          <w:numId w:val="4"/>
        </w:numPr>
        <w:tabs>
          <w:tab w:val="left" w:pos="720"/>
        </w:tabs>
        <w:rPr>
          <w:lang w:val="ru-RU"/>
        </w:rPr>
      </w:pPr>
      <w:r>
        <w:rPr>
          <w:lang w:val="ru-RU"/>
        </w:rPr>
        <w:lastRenderedPageBreak/>
        <w:t xml:space="preserve">Силами подрядной организации. В этом случае сотрудниками </w:t>
      </w:r>
      <w:proofErr w:type="spellStart"/>
      <w:r>
        <w:rPr>
          <w:lang w:val="ru-RU"/>
        </w:rPr>
        <w:t>ОТиТ</w:t>
      </w:r>
      <w:proofErr w:type="spellEnd"/>
      <w:r>
        <w:rPr>
          <w:lang w:val="ru-RU"/>
        </w:rPr>
        <w:t xml:space="preserve"> разрабатываются технические условия на выполнение работ. Срок - 3 рабочих дня с момента утверждения заявки первым </w:t>
      </w:r>
      <w:r w:rsidR="00D65C04">
        <w:rPr>
          <w:lang w:val="ru-RU"/>
        </w:rPr>
        <w:t>проректором</w:t>
      </w:r>
      <w:r>
        <w:rPr>
          <w:lang w:val="ru-RU"/>
        </w:rPr>
        <w:t xml:space="preserve"> </w:t>
      </w:r>
      <w:r w:rsidR="00FA1E00">
        <w:rPr>
          <w:lang w:val="ru-RU"/>
        </w:rPr>
        <w:t>БНЦ СО РАН</w:t>
      </w:r>
      <w:r>
        <w:rPr>
          <w:lang w:val="ru-RU"/>
        </w:rPr>
        <w:t>. После этого начальник УИТ согласует с руководителем подразделения сроки выполнения работ. Возможно постановка заявки на подключение в очередь для агрегации заданий и заключения единого договора на выполнение нескольких заявок.</w:t>
      </w:r>
    </w:p>
    <w:p w:rsidR="000152EF" w:rsidRDefault="000152EF" w:rsidP="00274407">
      <w:pPr>
        <w:pStyle w:val="220"/>
        <w:tabs>
          <w:tab w:val="left" w:pos="1380"/>
        </w:tabs>
        <w:ind w:left="142" w:firstLine="0"/>
        <w:rPr>
          <w:lang w:val="ru-RU"/>
        </w:rPr>
      </w:pPr>
      <w:r>
        <w:rPr>
          <w:lang w:val="ru-RU"/>
        </w:rPr>
        <w:tab/>
        <w:t>В случае возможности выполнения работ по договору без проведения конкурса заместитель начальника управления по организационным вопросам организует заключение договора с подрядчиком. Сроки выполнения работ определяются договором и не должны превышать 20 рабочих дней</w:t>
      </w:r>
    </w:p>
    <w:p w:rsidR="000152EF" w:rsidRDefault="000152EF" w:rsidP="00F0798A">
      <w:pPr>
        <w:pStyle w:val="220"/>
        <w:tabs>
          <w:tab w:val="left" w:pos="709"/>
        </w:tabs>
        <w:ind w:left="142" w:firstLine="0"/>
        <w:rPr>
          <w:lang w:val="ru-RU"/>
        </w:rPr>
      </w:pPr>
      <w:r>
        <w:rPr>
          <w:lang w:val="ru-RU"/>
        </w:rPr>
        <w:tab/>
        <w:t>В случае необходимости проведения конкурса работы выполняются в соответствии с условиями госконтракта, заключенного в соответствии с установленным порядком. Рекомендуемый срок выполнения работ- 2 месяца от момента поступления заявки на подключение.</w:t>
      </w:r>
    </w:p>
    <w:p w:rsidR="000152EF" w:rsidRDefault="000152EF">
      <w:pPr>
        <w:pStyle w:val="3"/>
        <w:tabs>
          <w:tab w:val="left" w:pos="0"/>
        </w:tabs>
      </w:pPr>
      <w:bookmarkStart w:id="25" w:name="_Toc470464410"/>
      <w:r>
        <w:t>7.3. Порядок подключения в центральной точке коммутации</w:t>
      </w:r>
      <w:bookmarkEnd w:id="25"/>
    </w:p>
    <w:p w:rsidR="000152EF" w:rsidRDefault="000152EF">
      <w:pPr>
        <w:jc w:val="both"/>
      </w:pPr>
      <w:r>
        <w:tab/>
        <w:t>В центральной точке коммутации производится подключение сетей</w:t>
      </w:r>
      <w:r>
        <w:tab/>
        <w:t xml:space="preserve">подразделений </w:t>
      </w:r>
      <w:r w:rsidR="00FA1E00">
        <w:t>БНЦ СО РАН</w:t>
      </w:r>
      <w:r>
        <w:t xml:space="preserve"> и других организаций и учреждений, заключающих с </w:t>
      </w:r>
      <w:r w:rsidR="00FA1E00">
        <w:t>БНЦ СО РАН</w:t>
      </w:r>
      <w:r>
        <w:t xml:space="preserve"> договор о подключении к корпоративной сети.</w:t>
      </w:r>
    </w:p>
    <w:p w:rsidR="000152EF" w:rsidRDefault="000152EF">
      <w:pPr>
        <w:jc w:val="both"/>
      </w:pPr>
      <w:r>
        <w:tab/>
        <w:t xml:space="preserve">Для подключения локальной сети к </w:t>
      </w:r>
      <w:r w:rsidR="00FA1E00">
        <w:t>КИС</w:t>
      </w:r>
      <w:r>
        <w:t xml:space="preserve"> </w:t>
      </w:r>
      <w:r w:rsidR="00FA1E00">
        <w:t>БНЦ СО РАН</w:t>
      </w:r>
      <w:r>
        <w:t xml:space="preserve"> руководитель подразделения направляет в </w:t>
      </w:r>
      <w:r w:rsidR="00831742">
        <w:t>УИТ заявку по форме Приложения 3 (</w:t>
      </w:r>
      <w:r w:rsidR="0000161D">
        <w:t>справочное</w:t>
      </w:r>
      <w:r w:rsidR="00831742">
        <w:t>)</w:t>
      </w:r>
      <w:r>
        <w:t xml:space="preserve">. Заявка регистрируется и передается главному инженеру УИТ. </w:t>
      </w:r>
    </w:p>
    <w:p w:rsidR="000152EF" w:rsidRDefault="000152EF">
      <w:pPr>
        <w:ind w:firstLine="708"/>
        <w:jc w:val="both"/>
      </w:pPr>
      <w:r>
        <w:t xml:space="preserve">Главный инженер УИТ организует обследование подключаемой сети. </w:t>
      </w:r>
    </w:p>
    <w:p w:rsidR="000152EF" w:rsidRDefault="000152EF">
      <w:pPr>
        <w:ind w:firstLine="708"/>
        <w:jc w:val="both"/>
      </w:pPr>
      <w:r>
        <w:t xml:space="preserve">По результатам обследования главный инженер составляет технические условия на подключение, примерную смету расходов с перечнем необходимых работ и спецификацией оборудования. Технические условия согласуются заявителем, </w:t>
      </w:r>
      <w:r w:rsidR="006C16EC">
        <w:t>начальником УИТ.</w:t>
      </w:r>
      <w:r>
        <w:t xml:space="preserve"> Срок подготовки документации</w:t>
      </w:r>
      <w:r w:rsidR="00831742">
        <w:t xml:space="preserve"> </w:t>
      </w:r>
      <w:r>
        <w:t xml:space="preserve">- 10 рабочих дней с даты поступления заявки. Смета расходов утверждается первым проректором </w:t>
      </w:r>
      <w:r w:rsidR="00FA1E00">
        <w:t>БНЦ СО РАН</w:t>
      </w:r>
      <w:r>
        <w:t>. Срок рассмотрения сметы</w:t>
      </w:r>
      <w:r w:rsidR="00831742">
        <w:t xml:space="preserve"> </w:t>
      </w:r>
      <w:r>
        <w:t xml:space="preserve">- 5 рабочих дней. </w:t>
      </w:r>
    </w:p>
    <w:p w:rsidR="000152EF" w:rsidRDefault="000152EF">
      <w:pPr>
        <w:ind w:firstLine="708"/>
        <w:jc w:val="both"/>
      </w:pPr>
      <w:r>
        <w:t xml:space="preserve">После утверждения сметы производится закупка оборудования, материалов и услуг в установленном порядке. На основании заключенного госконтракта или договора выполняются работы по подключению локальной сети к </w:t>
      </w:r>
      <w:r w:rsidR="00FA1E00">
        <w:t>КИС</w:t>
      </w:r>
      <w:r>
        <w:t xml:space="preserve"> </w:t>
      </w:r>
      <w:r w:rsidR="00FA1E00">
        <w:t>БНЦ СО РАН</w:t>
      </w:r>
      <w:r>
        <w:t>.</w:t>
      </w:r>
    </w:p>
    <w:p w:rsidR="000152EF" w:rsidRDefault="000919F3">
      <w:pPr>
        <w:pStyle w:val="3"/>
        <w:tabs>
          <w:tab w:val="left" w:pos="0"/>
        </w:tabs>
      </w:pPr>
      <w:bookmarkStart w:id="26" w:name="_Toc470464411"/>
      <w:r>
        <w:t>7.4</w:t>
      </w:r>
      <w:r w:rsidR="000152EF">
        <w:t xml:space="preserve">. Подключение к </w:t>
      </w:r>
      <w:r w:rsidR="00FA1E00">
        <w:t>КИС</w:t>
      </w:r>
      <w:r w:rsidR="000152EF">
        <w:t xml:space="preserve"> </w:t>
      </w:r>
      <w:r w:rsidR="00FA1E00">
        <w:t>БНЦ СО РАН</w:t>
      </w:r>
      <w:r w:rsidR="000152EF">
        <w:t xml:space="preserve"> с использованием технологии VPN</w:t>
      </w:r>
      <w:bookmarkEnd w:id="26"/>
    </w:p>
    <w:p w:rsidR="000152EF" w:rsidRDefault="000152EF">
      <w:pPr>
        <w:jc w:val="both"/>
      </w:pPr>
      <w:r>
        <w:tab/>
        <w:t xml:space="preserve">Для подключения сети подразделения через Интернет с использованием технологии VPN руководитель </w:t>
      </w:r>
      <w:r w:rsidR="006B7B51">
        <w:t>подразделения подает</w:t>
      </w:r>
      <w:r>
        <w:t xml:space="preserve"> в УИТ заявку на п</w:t>
      </w:r>
      <w:r w:rsidR="00831742">
        <w:t>одключение по форме Приложения 3 (</w:t>
      </w:r>
      <w:r w:rsidR="0000161D">
        <w:t>справочное</w:t>
      </w:r>
      <w:r w:rsidR="00831742">
        <w:t>)</w:t>
      </w:r>
      <w:r>
        <w:t xml:space="preserve">. Заявка регистрируется и передается начальнику отдела компьютерных сетей (ОКС). Начальник отдела составляет план работ по подключению сети и согласует его с техническими специалистами подразделения, подавшего заявку. Срок подготовки плана- 5 рабочих дней. План работ согласует начальник УИТ и утверждает первый проректор </w:t>
      </w:r>
      <w:r w:rsidR="00FA1E00">
        <w:t>БНЦ СО РАН</w:t>
      </w:r>
      <w:r>
        <w:t xml:space="preserve">. Срок утверждения плана -  2 рабочих дня. Работы по подключению сети </w:t>
      </w:r>
      <w:r w:rsidR="009A7782">
        <w:t>проводятся в</w:t>
      </w:r>
      <w:r>
        <w:t xml:space="preserve"> соответствии с утвержденными в плане сроками.</w:t>
      </w:r>
    </w:p>
    <w:p w:rsidR="000152EF" w:rsidRDefault="000152EF"/>
    <w:p w:rsidR="000152EF" w:rsidRDefault="000152EF">
      <w:pPr>
        <w:pStyle w:val="3"/>
        <w:tabs>
          <w:tab w:val="left" w:pos="0"/>
        </w:tabs>
      </w:pPr>
      <w:bookmarkStart w:id="27" w:name="_Toc470464412"/>
      <w:r>
        <w:t>7.</w:t>
      </w:r>
      <w:r w:rsidR="000919F3">
        <w:t>5</w:t>
      </w:r>
      <w:r>
        <w:t>. Планирование развития сети</w:t>
      </w:r>
      <w:bookmarkEnd w:id="27"/>
    </w:p>
    <w:p w:rsidR="000152EF" w:rsidRDefault="000C755A" w:rsidP="00831742">
      <w:pPr>
        <w:ind w:firstLine="708"/>
        <w:jc w:val="both"/>
      </w:pPr>
      <w:r>
        <w:t>Планирование развития</w:t>
      </w:r>
      <w:r w:rsidR="000152EF">
        <w:t xml:space="preserve"> </w:t>
      </w:r>
      <w:r w:rsidR="00FA1E00">
        <w:t>КИС</w:t>
      </w:r>
      <w:r w:rsidR="000152EF">
        <w:t xml:space="preserve"> </w:t>
      </w:r>
      <w:r w:rsidR="00FA1E00">
        <w:t>БНЦ СО РАН</w:t>
      </w:r>
      <w:r w:rsidR="000152EF">
        <w:t xml:space="preserve"> проводится </w:t>
      </w:r>
      <w:r w:rsidR="009A7782">
        <w:t>по следующим</w:t>
      </w:r>
      <w:r w:rsidR="000152EF">
        <w:t xml:space="preserve"> направлениям:</w:t>
      </w:r>
    </w:p>
    <w:p w:rsidR="000152EF" w:rsidRDefault="000152EF" w:rsidP="00831742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Расширение и модернизация кабельной системы области доступа к сети, включая коммутационное оборудование на промежуточных кроссах (в точках </w:t>
      </w:r>
      <w:r>
        <w:lastRenderedPageBreak/>
        <w:t>промежуточной коммутации), планирование вывода из эксплуатации устаревших элементов кабельной системы.</w:t>
      </w:r>
    </w:p>
    <w:p w:rsidR="000152EF" w:rsidRDefault="000152EF" w:rsidP="00831742">
      <w:pPr>
        <w:numPr>
          <w:ilvl w:val="0"/>
          <w:numId w:val="12"/>
        </w:numPr>
        <w:tabs>
          <w:tab w:val="left" w:pos="720"/>
        </w:tabs>
        <w:jc w:val="both"/>
      </w:pPr>
      <w:r>
        <w:t>Расширение и модернизация вертикальной кабельной системы (магистральной кабельной системы), планирование вывода из эксплуатации устаревших элементов кабельной системы.</w:t>
      </w:r>
    </w:p>
    <w:p w:rsidR="000152EF" w:rsidRDefault="000152EF" w:rsidP="00831742">
      <w:pPr>
        <w:numPr>
          <w:ilvl w:val="0"/>
          <w:numId w:val="12"/>
        </w:numPr>
        <w:tabs>
          <w:tab w:val="left" w:pos="720"/>
        </w:tabs>
        <w:jc w:val="both"/>
      </w:pPr>
      <w:r>
        <w:t>Модернизация центрального узла коммутации.</w:t>
      </w:r>
    </w:p>
    <w:p w:rsidR="000152EF" w:rsidRDefault="000152EF" w:rsidP="00831742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Развитие корпоративной сети </w:t>
      </w:r>
      <w:r w:rsidR="00FA1E00">
        <w:t>БНЦ СО РАН</w:t>
      </w:r>
      <w:r>
        <w:t xml:space="preserve">, объединяющей филиалы </w:t>
      </w:r>
      <w:r w:rsidR="00FA1E00">
        <w:t>БНЦ СО РАН</w:t>
      </w:r>
      <w:r>
        <w:t xml:space="preserve">, обеспечивающей доступ к </w:t>
      </w:r>
      <w:r w:rsidR="000C755A">
        <w:t>другим ведомственным</w:t>
      </w:r>
      <w:r>
        <w:t xml:space="preserve"> сетям.</w:t>
      </w:r>
    </w:p>
    <w:p w:rsidR="000152EF" w:rsidRDefault="000152EF" w:rsidP="00831742">
      <w:pPr>
        <w:numPr>
          <w:ilvl w:val="0"/>
          <w:numId w:val="12"/>
        </w:numPr>
        <w:tabs>
          <w:tab w:val="left" w:pos="720"/>
        </w:tabs>
        <w:jc w:val="both"/>
      </w:pPr>
      <w:r>
        <w:t>Развитие внешней связности сети.</w:t>
      </w:r>
    </w:p>
    <w:p w:rsidR="000152EF" w:rsidRDefault="000152EF">
      <w:pPr>
        <w:numPr>
          <w:ilvl w:val="0"/>
          <w:numId w:val="12"/>
        </w:numPr>
        <w:tabs>
          <w:tab w:val="left" w:pos="720"/>
        </w:tabs>
      </w:pPr>
      <w:r>
        <w:t xml:space="preserve">Развитие сервисной инфраструктуры </w:t>
      </w:r>
      <w:r w:rsidR="00FA1E00">
        <w:t>КИС</w:t>
      </w:r>
      <w:r>
        <w:t>, модернизация серверной базы, планирование вывода из эксплуатации устаревшего оборудования.</w:t>
      </w:r>
    </w:p>
    <w:p w:rsidR="000152EF" w:rsidRDefault="000152EF">
      <w:pPr>
        <w:numPr>
          <w:ilvl w:val="0"/>
          <w:numId w:val="12"/>
        </w:numPr>
        <w:tabs>
          <w:tab w:val="left" w:pos="720"/>
        </w:tabs>
      </w:pPr>
      <w:r>
        <w:t>Поддержка и расширение пакета лицензионного программного обеспечения для сетевого применения.</w:t>
      </w:r>
    </w:p>
    <w:p w:rsidR="000152EF" w:rsidRDefault="000152EF"/>
    <w:p w:rsidR="000152EF" w:rsidRDefault="000152EF">
      <w:pPr>
        <w:ind w:firstLine="360"/>
        <w:jc w:val="both"/>
      </w:pPr>
      <w:r>
        <w:t xml:space="preserve">Ежегодно в ноябре-декабре УИТ формирует план развития сети на следующий год. В плане учитываются результаты анализа поступивших (выполненных в том числе) заявок. В соответствии с планом составляется примерная смета расходов на год, определяются и согласуются источники финансирования выполнения работ и приобретения материалов и оборудования. </w:t>
      </w:r>
    </w:p>
    <w:p w:rsidR="000152EF" w:rsidRDefault="000152EF">
      <w:pPr>
        <w:ind w:firstLine="360"/>
        <w:jc w:val="both"/>
      </w:pPr>
      <w:r>
        <w:t xml:space="preserve">Согласованный план рассматривается комиссией по научно-инновационной деятельности и информатизации при Ученом совете </w:t>
      </w:r>
      <w:r w:rsidR="00FA1E00">
        <w:t>БНЦ СО РАН</w:t>
      </w:r>
      <w:r>
        <w:t xml:space="preserve"> и утверждается первым проректором </w:t>
      </w:r>
      <w:r w:rsidR="00FA1E00">
        <w:t>БНЦ СО РАН</w:t>
      </w:r>
      <w:r>
        <w:t>.</w:t>
      </w:r>
    </w:p>
    <w:p w:rsidR="000152EF" w:rsidRDefault="000152EF">
      <w:pPr>
        <w:ind w:firstLine="360"/>
        <w:jc w:val="both"/>
      </w:pPr>
      <w:r>
        <w:t xml:space="preserve">В соответствии с утвержденным планом УИТ организует проведение работ по сопровождению (модернизации, развитию, выводу из </w:t>
      </w:r>
      <w:r w:rsidR="00F90AF3">
        <w:t>эксплуатации) компонентов</w:t>
      </w:r>
      <w:r>
        <w:t xml:space="preserve"> </w:t>
      </w:r>
      <w:r w:rsidR="00FA1E00">
        <w:t>КИС</w:t>
      </w:r>
      <w:r>
        <w:t xml:space="preserve"> </w:t>
      </w:r>
      <w:r w:rsidR="00FA1E00">
        <w:t>БНЦ СО РАН</w:t>
      </w:r>
      <w:r>
        <w:t>.</w:t>
      </w:r>
    </w:p>
    <w:p w:rsidR="000152EF" w:rsidRDefault="007F0E97">
      <w:pPr>
        <w:pageBreakBefore/>
        <w:jc w:val="right"/>
      </w:pPr>
      <w:r>
        <w:lastRenderedPageBreak/>
        <w:t>Приложение 2</w:t>
      </w:r>
      <w:r w:rsidR="000152EF">
        <w:t>.</w:t>
      </w:r>
    </w:p>
    <w:p w:rsidR="007F0E97" w:rsidRPr="00A6041B" w:rsidRDefault="007F0E97" w:rsidP="007F0E97">
      <w:pPr>
        <w:pStyle w:val="2"/>
        <w:widowControl w:val="0"/>
        <w:numPr>
          <w:ilvl w:val="0"/>
          <w:numId w:val="0"/>
        </w:numPr>
        <w:spacing w:before="240"/>
        <w:jc w:val="both"/>
        <w:rPr>
          <w:rFonts w:ascii="Times New Roman" w:hAnsi="Times New Roman"/>
        </w:rPr>
      </w:pPr>
      <w:r w:rsidRPr="00A6041B">
        <w:rPr>
          <w:rFonts w:ascii="Times New Roman" w:hAnsi="Times New Roman"/>
          <w:b w:val="0"/>
        </w:rPr>
        <w:t xml:space="preserve">                                                                                                     </w:t>
      </w:r>
      <w:r w:rsidR="00A6041B">
        <w:rPr>
          <w:rFonts w:ascii="Times New Roman" w:hAnsi="Times New Roman"/>
          <w:b w:val="0"/>
        </w:rPr>
        <w:t xml:space="preserve">                          </w:t>
      </w:r>
      <w:bookmarkStart w:id="28" w:name="_Toc470464413"/>
      <w:r w:rsidRPr="00A6041B">
        <w:rPr>
          <w:rFonts w:ascii="Times New Roman" w:hAnsi="Times New Roman"/>
          <w:b w:val="0"/>
        </w:rPr>
        <w:t>(справочное)</w:t>
      </w:r>
      <w:bookmarkEnd w:id="28"/>
      <w:r w:rsidRPr="00A6041B">
        <w:rPr>
          <w:rFonts w:ascii="Times New Roman" w:hAnsi="Times New Roman"/>
          <w:b w:val="0"/>
        </w:rPr>
        <w:t xml:space="preserve"> </w:t>
      </w:r>
    </w:p>
    <w:p w:rsidR="000152EF" w:rsidRDefault="000152EF">
      <w:pPr>
        <w:pStyle w:val="2"/>
        <w:widowControl w:val="0"/>
        <w:tabs>
          <w:tab w:val="left" w:pos="0"/>
        </w:tabs>
        <w:spacing w:before="240"/>
        <w:ind w:left="0"/>
      </w:pPr>
      <w:bookmarkStart w:id="29" w:name="_Toc470464414"/>
      <w:r>
        <w:t xml:space="preserve">Правила пользования сетью </w:t>
      </w:r>
      <w:r w:rsidR="00FA1E00">
        <w:t>КИС</w:t>
      </w:r>
      <w:r>
        <w:t xml:space="preserve"> </w:t>
      </w:r>
      <w:r w:rsidR="00FA1E00">
        <w:t>БНЦ СО РАН</w:t>
      </w:r>
      <w:bookmarkEnd w:id="29"/>
    </w:p>
    <w:p w:rsidR="000152EF" w:rsidRDefault="000152EF">
      <w:pPr>
        <w:pStyle w:val="210"/>
        <w:widowControl w:val="0"/>
        <w:numPr>
          <w:ilvl w:val="0"/>
          <w:numId w:val="15"/>
        </w:numPr>
        <w:tabs>
          <w:tab w:val="left" w:pos="786"/>
        </w:tabs>
        <w:rPr>
          <w:lang w:val="ru-RU"/>
        </w:rPr>
      </w:pPr>
      <w:r>
        <w:rPr>
          <w:lang w:val="ru-RU"/>
        </w:rPr>
        <w:t>Ис</w:t>
      </w:r>
      <w:r w:rsidR="007F0E97">
        <w:rPr>
          <w:lang w:val="ru-RU"/>
        </w:rPr>
        <w:t>пользование сетевых компьютеров</w:t>
      </w:r>
      <w:r>
        <w:rPr>
          <w:lang w:val="ru-RU"/>
        </w:rPr>
        <w:t xml:space="preserve"> 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Каждый компьютер, подключенный к </w:t>
      </w:r>
      <w:r w:rsidR="00FA1E00">
        <w:rPr>
          <w:lang w:val="ru-RU"/>
        </w:rPr>
        <w:t>КИС</w:t>
      </w:r>
      <w:r>
        <w:rPr>
          <w:lang w:val="ru-RU"/>
        </w:rPr>
        <w:t xml:space="preserve">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и имеющий доступ к сетевым ресурсам, включая доступ к Интернет, должен быть зарегистрирован в </w:t>
      </w:r>
      <w:r w:rsidR="00444440">
        <w:rPr>
          <w:lang w:val="ru-RU"/>
        </w:rPr>
        <w:t>ОТДЕЛА ИНФОРМАЦИОННОГО И ТЕЛЕКОМУНИКАЦИОННОГО ОБЕСПЕЧЕНИЯ СО РАН</w:t>
      </w:r>
      <w:r>
        <w:rPr>
          <w:lang w:val="ru-RU"/>
        </w:rPr>
        <w:t xml:space="preserve">. 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При регистрации на компьютер устанавливается лицензионное программное </w:t>
      </w:r>
      <w:r w:rsidR="000C755A">
        <w:rPr>
          <w:lang w:val="ru-RU"/>
        </w:rPr>
        <w:t>обеспечение, из</w:t>
      </w:r>
      <w:r>
        <w:rPr>
          <w:lang w:val="ru-RU"/>
        </w:rPr>
        <w:t xml:space="preserve"> числа имеющегося в </w:t>
      </w:r>
      <w:r w:rsidR="00FA1E00">
        <w:rPr>
          <w:lang w:val="ru-RU"/>
        </w:rPr>
        <w:t>БНЦ СО РАН</w:t>
      </w:r>
      <w:r>
        <w:rPr>
          <w:lang w:val="ru-RU"/>
        </w:rPr>
        <w:t>, в соответствии с заявкой пользователя.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В результате регистрации компьютер получает учетную запись в домене </w:t>
      </w:r>
      <w:r w:rsidR="00FA1E00">
        <w:rPr>
          <w:lang w:val="ru-RU"/>
        </w:rPr>
        <w:t>КИС</w:t>
      </w:r>
      <w:r>
        <w:rPr>
          <w:lang w:val="ru-RU"/>
        </w:rPr>
        <w:t xml:space="preserve"> </w:t>
      </w:r>
      <w:r w:rsidR="00FA1E00">
        <w:rPr>
          <w:lang w:val="ru-RU"/>
        </w:rPr>
        <w:t>БНЦ СО РАН</w:t>
      </w:r>
      <w:r>
        <w:rPr>
          <w:lang w:val="ru-RU"/>
        </w:rPr>
        <w:t>, уникальное имя.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В результате регистрации компьютеру присваивается определенный </w:t>
      </w:r>
      <w:r>
        <w:t>IP</w:t>
      </w:r>
      <w:r>
        <w:rPr>
          <w:lang w:val="ru-RU"/>
        </w:rPr>
        <w:t>-адрес, обеспечивающий работу компьютера в сети. Адрес выделяется компьютеру автоматически при его загрузке и если он подключен к сети кабелем на рабочем месте пользователя.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Компьютеры, подключенные к сети </w:t>
      </w:r>
      <w:r w:rsidR="00FA1E00">
        <w:rPr>
          <w:lang w:val="ru-RU"/>
        </w:rPr>
        <w:t>БНЦ СО РАН</w:t>
      </w:r>
      <w:r>
        <w:rPr>
          <w:lang w:val="ru-RU"/>
        </w:rPr>
        <w:t>, регистрируются в одном из централизованно управляемых доменов. Права на установку программного обеспечения и управление политиками безопасности компьютеров, включая управление антивирусной защитой, предоставляются административному персоналу УИТ (администраторам доменов). Пользователям не разрешено самостоятельно устанавливать программное обеспечение и изменять настройки компьютеров.</w:t>
      </w:r>
    </w:p>
    <w:p w:rsidR="000152EF" w:rsidRDefault="000152EF">
      <w:pPr>
        <w:pStyle w:val="210"/>
        <w:rPr>
          <w:lang w:val="ru-RU"/>
        </w:rPr>
      </w:pPr>
    </w:p>
    <w:p w:rsidR="000152EF" w:rsidRDefault="007F0E97">
      <w:pPr>
        <w:pStyle w:val="210"/>
        <w:widowControl w:val="0"/>
        <w:numPr>
          <w:ilvl w:val="0"/>
          <w:numId w:val="15"/>
        </w:numPr>
        <w:tabs>
          <w:tab w:val="left" w:pos="786"/>
        </w:tabs>
        <w:rPr>
          <w:lang w:val="ru-RU"/>
        </w:rPr>
      </w:pPr>
      <w:r>
        <w:rPr>
          <w:lang w:val="ru-RU"/>
        </w:rPr>
        <w:t>Работа пользователей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Каждый сотрудник и учащийся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, использующий сетевые ресурсы </w:t>
      </w:r>
      <w:r w:rsidR="00FA1E00">
        <w:rPr>
          <w:lang w:val="ru-RU"/>
        </w:rPr>
        <w:t>КИС</w:t>
      </w:r>
      <w:r>
        <w:rPr>
          <w:lang w:val="ru-RU"/>
        </w:rPr>
        <w:t xml:space="preserve">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, регистрируется в домене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. Регистрация выполняется сотрудником технической службы УИТ. 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Основанием для регистрации является служебное удостоверение, студенческий билет. Регистрация учащихся производится так же на основании сведений, поступивших из управления профессионального образования.  </w:t>
      </w:r>
    </w:p>
    <w:p w:rsidR="000152EF" w:rsidRDefault="000152EF">
      <w:pPr>
        <w:pStyle w:val="210"/>
        <w:rPr>
          <w:lang w:val="ru-RU"/>
        </w:rPr>
      </w:pP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В результате регистрации пользователь получает сетевое имя (логин), пароль доступа. При регистрации пользователь заполняет анкету установленной формы. </w:t>
      </w:r>
    </w:p>
    <w:p w:rsidR="000152EF" w:rsidRDefault="00D65C04">
      <w:pPr>
        <w:pStyle w:val="210"/>
        <w:rPr>
          <w:lang w:val="ru-RU"/>
        </w:rPr>
      </w:pPr>
      <w:r>
        <w:rPr>
          <w:lang w:val="ru-RU"/>
        </w:rPr>
        <w:t>Запрещено</w:t>
      </w:r>
      <w:r w:rsidR="000152EF">
        <w:rPr>
          <w:lang w:val="ru-RU"/>
        </w:rPr>
        <w:t xml:space="preserve"> передавать свои логин и пароль другим лицам.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Каждый сотрудник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может зарегистрироваться в качестве абонента электронной почты в зоне sstu.ru. Для регистрации нужно обратиться в службу </w:t>
      </w:r>
      <w:r w:rsidR="00D65C04">
        <w:rPr>
          <w:lang w:val="ru-RU"/>
        </w:rPr>
        <w:t>технической</w:t>
      </w:r>
      <w:r>
        <w:rPr>
          <w:lang w:val="ru-RU"/>
        </w:rPr>
        <w:t xml:space="preserve"> поддержки и заполнить регистрационную анкету. Зарегистрированный пользователь получает имя и пароль для доступа к почтовому серверу. Почтовый сервер отдает почту по протоколу POP3.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Пользователь может использовать рабочее пространство на файловом сервере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для хранения служебной информации.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Если учащийся закончил обучение в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, его учетная запись в домене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блокируется в течение месяца после выхода приказа, учетная запись электронной почты удаляется через 2 месяца после выхода приказа.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В случае увольнения сотрудника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его учетная запись в домене блокируется в течение 14 рабочих дней после выхода приказа, учетная запись электронной почты удаляется через 2 месяца после выхода приказа.</w:t>
      </w:r>
    </w:p>
    <w:p w:rsidR="000152EF" w:rsidRDefault="000152EF">
      <w:pPr>
        <w:pStyle w:val="210"/>
        <w:rPr>
          <w:lang w:val="ru-RU"/>
        </w:rPr>
      </w:pP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>3. Техническая поддержка пользователей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lastRenderedPageBreak/>
        <w:t xml:space="preserve">В случае неисправности компьютера, неработоспособности программного обеспечения, недоступности сетевых ресурсов пользователь может запросить помощь в службе технической поддержки УИТ. </w:t>
      </w:r>
    </w:p>
    <w:p w:rsidR="000152EF" w:rsidRDefault="000152EF">
      <w:pPr>
        <w:pStyle w:val="210"/>
        <w:rPr>
          <w:b/>
          <w:lang w:val="ru-RU"/>
        </w:rPr>
      </w:pPr>
      <w:r>
        <w:rPr>
          <w:b/>
          <w:lang w:val="ru-RU"/>
        </w:rPr>
        <w:t>Поддержка сети: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>- проблемы доступа к сетевым ресурсам, электронной почте, Интернет;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- невозможность войти в систему по логину; </w:t>
      </w:r>
    </w:p>
    <w:p w:rsidR="000152EF" w:rsidRDefault="000152EF" w:rsidP="007F0E97">
      <w:pPr>
        <w:pStyle w:val="210"/>
        <w:rPr>
          <w:lang w:val="ru-RU"/>
        </w:rPr>
      </w:pPr>
      <w:r>
        <w:rPr>
          <w:lang w:val="ru-RU"/>
        </w:rPr>
        <w:t>- неис</w:t>
      </w:r>
      <w:r w:rsidR="007F0E97">
        <w:rPr>
          <w:lang w:val="ru-RU"/>
        </w:rPr>
        <w:t xml:space="preserve">правность телефонной связи </w:t>
      </w:r>
      <w:r w:rsidR="00DD3FE6">
        <w:rPr>
          <w:lang w:val="ru-RU"/>
        </w:rPr>
        <w:t>–</w:t>
      </w:r>
      <w:r w:rsidR="007F0E97">
        <w:rPr>
          <w:lang w:val="ru-RU"/>
        </w:rPr>
        <w:t xml:space="preserve"> </w:t>
      </w:r>
      <w:r>
        <w:rPr>
          <w:lang w:val="ru-RU"/>
        </w:rPr>
        <w:t>телефон</w:t>
      </w:r>
      <w:r w:rsidR="00DD3FE6">
        <w:rPr>
          <w:lang w:val="ru-RU"/>
        </w:rPr>
        <w:t xml:space="preserve"> 99-88-77</w:t>
      </w:r>
      <w:r>
        <w:rPr>
          <w:lang w:val="ru-RU"/>
        </w:rPr>
        <w:t>.</w:t>
      </w:r>
    </w:p>
    <w:p w:rsidR="000152EF" w:rsidRDefault="000152EF">
      <w:pPr>
        <w:pStyle w:val="210"/>
        <w:rPr>
          <w:b/>
          <w:lang w:val="ru-RU"/>
        </w:rPr>
      </w:pPr>
      <w:r>
        <w:rPr>
          <w:b/>
          <w:lang w:val="ru-RU"/>
        </w:rPr>
        <w:t>Поддержка оборудования: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>- проблемы работоспособности компьютера (системный блок, монитор, периферийные устройства);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- наличие вирусов, снижение производительности; 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- неработоспособность или ошибки программного обеспечения; </w:t>
      </w:r>
    </w:p>
    <w:p w:rsidR="000152EF" w:rsidRDefault="000152EF" w:rsidP="007F0E97">
      <w:pPr>
        <w:pStyle w:val="210"/>
        <w:rPr>
          <w:lang w:val="ru-RU"/>
        </w:rPr>
      </w:pPr>
      <w:r>
        <w:rPr>
          <w:lang w:val="ru-RU"/>
        </w:rPr>
        <w:t>- необходимость установки нового программного обеспечения или удаления имеющегося</w:t>
      </w:r>
      <w:r w:rsidR="007F0E97">
        <w:rPr>
          <w:lang w:val="ru-RU"/>
        </w:rPr>
        <w:t xml:space="preserve"> </w:t>
      </w:r>
      <w:r>
        <w:rPr>
          <w:lang w:val="ru-RU"/>
        </w:rPr>
        <w:t xml:space="preserve">- телефон </w:t>
      </w:r>
      <w:r w:rsidR="00DD3FE6">
        <w:rPr>
          <w:lang w:val="ru-RU"/>
        </w:rPr>
        <w:t>99-88-80</w:t>
      </w:r>
      <w:r>
        <w:rPr>
          <w:lang w:val="ru-RU"/>
        </w:rPr>
        <w:t>.</w:t>
      </w:r>
    </w:p>
    <w:p w:rsidR="000152EF" w:rsidRDefault="000152EF">
      <w:pPr>
        <w:pStyle w:val="210"/>
        <w:rPr>
          <w:lang w:val="ru-RU"/>
        </w:rPr>
      </w:pP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4. Использование ресурсов Интернет 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При организации доступа к Интернет из сети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УИТ ограничивает распространение информации в соответствии с текущим законодательством, в частности порнографии, экстремистских материалов (признанных решением суда), </w:t>
      </w:r>
      <w:r w:rsidR="00D65C04">
        <w:rPr>
          <w:lang w:val="ru-RU"/>
        </w:rPr>
        <w:t>контрафактных</w:t>
      </w:r>
      <w:r>
        <w:rPr>
          <w:lang w:val="ru-RU"/>
        </w:rPr>
        <w:t xml:space="preserve"> продуктов. Ограничивается доступ к информации, не связанной с решением производственных и учебных задач, в частности, доступ к копированию мультимедийных файлов. Доступ к информации в Интернет ограничивается, исходя из оптимального использования пропускной емкости каналов связи, арендуемых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. Приоритет предоставляется передаче электронной почты, доступу к сайтам системы </w:t>
      </w:r>
      <w:proofErr w:type="spellStart"/>
      <w:r>
        <w:rPr>
          <w:lang w:val="ru-RU"/>
        </w:rPr>
        <w:t>госзакупок</w:t>
      </w:r>
      <w:proofErr w:type="spellEnd"/>
      <w:r>
        <w:rPr>
          <w:lang w:val="ru-RU"/>
        </w:rPr>
        <w:t>, сайтам министерств и ведомств, сайтам научной и образовательной тематики, сайтам библиотек, справочно-информационным системам.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Доступ к информационным ресурсам Интернет по протоколам </w:t>
      </w:r>
      <w:proofErr w:type="spellStart"/>
      <w:r>
        <w:rPr>
          <w:lang w:val="ru-RU"/>
        </w:rPr>
        <w:t>http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ftp</w:t>
      </w:r>
      <w:proofErr w:type="spellEnd"/>
      <w:r>
        <w:rPr>
          <w:lang w:val="ru-RU"/>
        </w:rPr>
        <w:t xml:space="preserve"> осуществляется при посредстве прокси-сервера, который выполняет контролирующие функции и способствует оптимизации нагрузки на каналы связи.  </w:t>
      </w:r>
    </w:p>
    <w:p w:rsidR="000152EF" w:rsidRDefault="000152EF">
      <w:pPr>
        <w:pStyle w:val="210"/>
        <w:rPr>
          <w:lang w:val="ru-RU"/>
        </w:rPr>
      </w:pPr>
    </w:p>
    <w:p w:rsidR="000152EF" w:rsidRDefault="007F0E97">
      <w:pPr>
        <w:pStyle w:val="210"/>
        <w:rPr>
          <w:lang w:val="ru-RU"/>
        </w:rPr>
      </w:pPr>
      <w:r>
        <w:rPr>
          <w:lang w:val="ru-RU"/>
        </w:rPr>
        <w:t>5. Управление сетью</w:t>
      </w:r>
    </w:p>
    <w:p w:rsidR="000152EF" w:rsidRDefault="000152EF">
      <w:pPr>
        <w:pStyle w:val="210"/>
        <w:rPr>
          <w:lang w:val="ru-RU"/>
        </w:rPr>
      </w:pPr>
      <w:r>
        <w:rPr>
          <w:lang w:val="ru-RU"/>
        </w:rPr>
        <w:t xml:space="preserve">Управление информационной сетью </w:t>
      </w:r>
      <w:r w:rsidR="00FA1E00">
        <w:rPr>
          <w:lang w:val="ru-RU"/>
        </w:rPr>
        <w:t>БНЦ СО РАН</w:t>
      </w:r>
      <w:r>
        <w:rPr>
          <w:lang w:val="ru-RU"/>
        </w:rPr>
        <w:t xml:space="preserve"> согласно Регламенту сети </w:t>
      </w:r>
      <w:r w:rsidR="000A069D">
        <w:rPr>
          <w:lang w:val="ru-RU"/>
        </w:rPr>
        <w:t>осуществляется техническим</w:t>
      </w:r>
      <w:r>
        <w:rPr>
          <w:lang w:val="ru-RU"/>
        </w:rPr>
        <w:t xml:space="preserve"> администратором, администраторами ЛВС, входящих в </w:t>
      </w:r>
      <w:r w:rsidR="00FA1E00">
        <w:rPr>
          <w:lang w:val="ru-RU"/>
        </w:rPr>
        <w:t>КИС</w:t>
      </w:r>
      <w:r>
        <w:rPr>
          <w:lang w:val="ru-RU"/>
        </w:rPr>
        <w:t xml:space="preserve">. Администраторы руководят работами по сопровождению и развитию сети, управляют подключением к ней, приостановлением и прекращением доступа к сети, управляют использованием ресурсов сети </w:t>
      </w:r>
      <w:r w:rsidR="00BD3562">
        <w:rPr>
          <w:lang w:val="ru-RU"/>
        </w:rPr>
        <w:t>и контролируют</w:t>
      </w:r>
      <w:r>
        <w:rPr>
          <w:lang w:val="ru-RU"/>
        </w:rPr>
        <w:t xml:space="preserve"> соблюдение правил ее пользователями. Контактный телефон административной службы сети 509282.</w:t>
      </w:r>
    </w:p>
    <w:p w:rsidR="000152EF" w:rsidRDefault="000152EF">
      <w:pPr>
        <w:pStyle w:val="210"/>
        <w:rPr>
          <w:lang w:val="ru-RU"/>
        </w:rPr>
      </w:pPr>
    </w:p>
    <w:p w:rsidR="000152EF" w:rsidRDefault="000152EF">
      <w:pPr>
        <w:ind w:firstLine="360"/>
        <w:jc w:val="both"/>
      </w:pPr>
      <w:r>
        <w:t xml:space="preserve">Подключение компьютера к сети выполняется администратором сети. Самовольное подключение является серьезнейшим нарушением правил пользования сетью. </w:t>
      </w:r>
    </w:p>
    <w:p w:rsidR="000152EF" w:rsidRDefault="000152EF">
      <w:pPr>
        <w:ind w:firstLine="360"/>
        <w:jc w:val="both"/>
      </w:pPr>
    </w:p>
    <w:p w:rsidR="000152EF" w:rsidRDefault="000152EF">
      <w:pPr>
        <w:ind w:firstLine="360"/>
        <w:jc w:val="both"/>
      </w:pPr>
      <w:r>
        <w:t xml:space="preserve">При подключении к сети администратором регистрируется физический адрес компьютера и </w:t>
      </w:r>
      <w:r w:rsidR="00DF1200">
        <w:t>выделяется IP</w:t>
      </w:r>
      <w:r>
        <w:t xml:space="preserve"> адрес компьютера. Самовольное присвоение сетевых адресов пользователями </w:t>
      </w:r>
      <w:r w:rsidR="0075609B">
        <w:t>сети категорически</w:t>
      </w:r>
      <w:r>
        <w:t xml:space="preserve"> запрещено. </w:t>
      </w:r>
    </w:p>
    <w:p w:rsidR="000152EF" w:rsidRDefault="000152EF">
      <w:pPr>
        <w:ind w:firstLine="360"/>
        <w:jc w:val="both"/>
      </w:pPr>
    </w:p>
    <w:p w:rsidR="000152EF" w:rsidRDefault="000152EF">
      <w:pPr>
        <w:ind w:firstLine="360"/>
        <w:jc w:val="both"/>
      </w:pPr>
      <w:r>
        <w:t>6. Участие в информационных процессах</w:t>
      </w:r>
    </w:p>
    <w:p w:rsidR="000152EF" w:rsidRDefault="000152EF">
      <w:pPr>
        <w:ind w:firstLine="360"/>
        <w:jc w:val="both"/>
      </w:pPr>
      <w:r>
        <w:t xml:space="preserve">Пользователю компьютера, подключенного к сети, следует внимательно относиться к своим действиям, не ущемляя прав и не препятствуя работе других компьютеров в сети. В случаях, когда вследствие изменения режима работы компьютера заметно изменяются объемы передаваемой по сети информации (например, в случае установки на компьютере </w:t>
      </w:r>
      <w:r>
        <w:lastRenderedPageBreak/>
        <w:t xml:space="preserve">сервера коллективного доступа), такие изменения следует согласовывать с администратором сети. </w:t>
      </w:r>
    </w:p>
    <w:p w:rsidR="000152EF" w:rsidRDefault="000152EF">
      <w:pPr>
        <w:ind w:firstLine="360"/>
        <w:jc w:val="both"/>
      </w:pPr>
      <w:r>
        <w:t xml:space="preserve">Пользователь несет личную ответственность за весь информационный обмен между его компьютером и другими компьютерами в </w:t>
      </w:r>
      <w:r w:rsidR="00FA1E00">
        <w:t>КИС</w:t>
      </w:r>
      <w:r>
        <w:t xml:space="preserve"> и за ее пределами. В случае, если с данного компьютера производился несанкционированный доступ к информации на других компьютерах, и в случаях других серьезных нарушений правил пользования сетью, по решению администратора сети компьютер отключается от сети, учетная запись пользователя блокируется. </w:t>
      </w:r>
    </w:p>
    <w:p w:rsidR="000152EF" w:rsidRDefault="000152EF">
      <w:pPr>
        <w:ind w:firstLine="426"/>
      </w:pPr>
      <w:r>
        <w:t xml:space="preserve">Пользователи должны уважать права других пользователей на конфиденциальность и право на доступ к общими ресурсами. </w:t>
      </w:r>
    </w:p>
    <w:p w:rsidR="000152EF" w:rsidRDefault="000152EF">
      <w:pPr>
        <w:ind w:firstLine="426"/>
      </w:pPr>
      <w:r>
        <w:t xml:space="preserve">Пользователь должен быть уверен, что своими действиями он не создает препятствий в работе других пользователей и не нарушает их прав. </w:t>
      </w:r>
    </w:p>
    <w:p w:rsidR="000152EF" w:rsidRDefault="000152EF">
      <w:pPr>
        <w:ind w:firstLine="360"/>
      </w:pPr>
    </w:p>
    <w:p w:rsidR="000152EF" w:rsidRDefault="000152EF">
      <w:pPr>
        <w:ind w:firstLine="360"/>
      </w:pPr>
      <w:r>
        <w:t xml:space="preserve">При использовании </w:t>
      </w:r>
      <w:r w:rsidR="00FA1E00">
        <w:t>КИС</w:t>
      </w:r>
      <w:r>
        <w:t xml:space="preserve"> запрещается: </w:t>
      </w:r>
    </w:p>
    <w:p w:rsidR="000152EF" w:rsidRDefault="000152EF">
      <w:pPr>
        <w:widowControl w:val="0"/>
        <w:numPr>
          <w:ilvl w:val="0"/>
          <w:numId w:val="2"/>
        </w:numPr>
        <w:tabs>
          <w:tab w:val="left" w:pos="1003"/>
        </w:tabs>
        <w:ind w:left="1003"/>
      </w:pPr>
      <w:r>
        <w:t xml:space="preserve">доступ к конфиденциальной информации без разрешения ее собственника; </w:t>
      </w:r>
    </w:p>
    <w:p w:rsidR="000152EF" w:rsidRDefault="000152EF">
      <w:pPr>
        <w:widowControl w:val="0"/>
        <w:numPr>
          <w:ilvl w:val="0"/>
          <w:numId w:val="2"/>
        </w:numPr>
        <w:tabs>
          <w:tab w:val="left" w:pos="1003"/>
        </w:tabs>
        <w:ind w:left="1003"/>
      </w:pPr>
      <w:r>
        <w:t xml:space="preserve">повреждение, уничтожение или фальсификация чужой информации; </w:t>
      </w:r>
    </w:p>
    <w:p w:rsidR="000152EF" w:rsidRDefault="000152EF">
      <w:pPr>
        <w:widowControl w:val="0"/>
        <w:numPr>
          <w:ilvl w:val="0"/>
          <w:numId w:val="2"/>
        </w:numPr>
        <w:tabs>
          <w:tab w:val="left" w:pos="1003"/>
        </w:tabs>
        <w:ind w:left="1003"/>
      </w:pPr>
      <w:r>
        <w:t xml:space="preserve">обход системы авторизации доступа в сеть, ее повреждение или дезинформация; </w:t>
      </w:r>
    </w:p>
    <w:p w:rsidR="000152EF" w:rsidRDefault="000152EF">
      <w:pPr>
        <w:widowControl w:val="0"/>
        <w:numPr>
          <w:ilvl w:val="0"/>
          <w:numId w:val="2"/>
        </w:numPr>
        <w:tabs>
          <w:tab w:val="left" w:pos="1003"/>
        </w:tabs>
        <w:ind w:left="1003"/>
        <w:jc w:val="both"/>
      </w:pPr>
      <w:r>
        <w:t xml:space="preserve">распространение информации, если это запрещено действующим законодательством, а также информации, не соответствующей морально-этическим нормам ее получателей, а также рассылка обманных, беспокоящих или угрожающих сообщений; </w:t>
      </w:r>
    </w:p>
    <w:p w:rsidR="000152EF" w:rsidRDefault="000152EF">
      <w:pPr>
        <w:widowControl w:val="0"/>
        <w:numPr>
          <w:ilvl w:val="0"/>
          <w:numId w:val="2"/>
        </w:numPr>
        <w:tabs>
          <w:tab w:val="left" w:pos="1003"/>
        </w:tabs>
        <w:ind w:left="1003"/>
      </w:pPr>
      <w:r>
        <w:t xml:space="preserve">использование ресурсов сети без разрешения на использование этих ресурсов, использование предоставленных ресурсов в </w:t>
      </w:r>
      <w:r w:rsidR="00D65C04">
        <w:t>коммерческих</w:t>
      </w:r>
      <w:r>
        <w:t xml:space="preserve"> целях. </w:t>
      </w:r>
    </w:p>
    <w:p w:rsidR="000152EF" w:rsidRDefault="000152EF">
      <w:pPr>
        <w:tabs>
          <w:tab w:val="left" w:pos="1003"/>
        </w:tabs>
        <w:ind w:left="643"/>
      </w:pPr>
    </w:p>
    <w:p w:rsidR="000152EF" w:rsidRPr="00955D59" w:rsidRDefault="007F0E97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7F0E97" w:rsidRPr="00A6041B" w:rsidRDefault="007F0E97" w:rsidP="007F0E97">
      <w:pPr>
        <w:pStyle w:val="2"/>
        <w:numPr>
          <w:ilvl w:val="0"/>
          <w:numId w:val="0"/>
        </w:numPr>
        <w:ind w:left="425"/>
        <w:jc w:val="both"/>
        <w:rPr>
          <w:rFonts w:ascii="Times New Roman" w:hAnsi="Times New Roman"/>
          <w:b w:val="0"/>
          <w:sz w:val="22"/>
          <w:szCs w:val="22"/>
        </w:rPr>
      </w:pPr>
      <w:r w:rsidRPr="00A6041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="00A6041B">
        <w:rPr>
          <w:rFonts w:ascii="Times New Roman" w:hAnsi="Times New Roman"/>
          <w:b w:val="0"/>
          <w:sz w:val="22"/>
          <w:szCs w:val="22"/>
        </w:rPr>
        <w:t xml:space="preserve">                            </w:t>
      </w:r>
      <w:bookmarkStart w:id="30" w:name="_Toc470464415"/>
      <w:r w:rsidRPr="00A6041B">
        <w:rPr>
          <w:rFonts w:ascii="Times New Roman" w:hAnsi="Times New Roman"/>
          <w:b w:val="0"/>
          <w:sz w:val="22"/>
          <w:szCs w:val="22"/>
        </w:rPr>
        <w:t>(справочное)</w:t>
      </w:r>
      <w:bookmarkEnd w:id="30"/>
    </w:p>
    <w:p w:rsidR="000919F3" w:rsidRPr="00955D59" w:rsidRDefault="000919F3" w:rsidP="000919F3">
      <w:pPr>
        <w:pStyle w:val="2"/>
        <w:rPr>
          <w:sz w:val="22"/>
          <w:szCs w:val="22"/>
        </w:rPr>
      </w:pPr>
      <w:bookmarkStart w:id="31" w:name="_Toc470464416"/>
      <w:r w:rsidRPr="00955D59">
        <w:rPr>
          <w:sz w:val="22"/>
          <w:szCs w:val="22"/>
        </w:rPr>
        <w:t>Форма заявки на подключение к сети</w:t>
      </w:r>
      <w:bookmarkEnd w:id="31"/>
    </w:p>
    <w:p w:rsidR="000152EF" w:rsidRPr="00955D59" w:rsidRDefault="000152EF">
      <w:pPr>
        <w:rPr>
          <w:sz w:val="22"/>
          <w:szCs w:val="22"/>
        </w:rPr>
      </w:pPr>
    </w:p>
    <w:p w:rsidR="000152EF" w:rsidRPr="00955D59" w:rsidRDefault="006C16EC">
      <w:pPr>
        <w:rPr>
          <w:sz w:val="22"/>
          <w:szCs w:val="22"/>
        </w:rPr>
      </w:pPr>
      <w:r w:rsidRPr="00955D5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-7620</wp:posOffset>
                </wp:positionV>
                <wp:extent cx="2513330" cy="1141730"/>
                <wp:effectExtent l="3810" t="63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55A" w:rsidRDefault="000C755A">
                            <w:proofErr w:type="spellStart"/>
                            <w:r>
                              <w:t>Врио</w:t>
                            </w:r>
                            <w:proofErr w:type="spellEnd"/>
                            <w:r>
                              <w:t xml:space="preserve"> председателя БНЦ СО РАН</w:t>
                            </w:r>
                          </w:p>
                          <w:p w:rsidR="000C755A" w:rsidRDefault="000C755A">
                            <w:r>
                              <w:t xml:space="preserve">От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.6pt;width:197.9pt;height:89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Rq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" stroked="f">
                <v:textbox inset="0,0,0,0">
                  <w:txbxContent>
                    <w:p w:rsidR="000C755A" w:rsidRDefault="000C755A">
                      <w:proofErr w:type="spellStart"/>
                      <w:r>
                        <w:t>Врио</w:t>
                      </w:r>
                      <w:proofErr w:type="spellEnd"/>
                      <w:r>
                        <w:t xml:space="preserve"> председателя БНЦ СО РАН</w:t>
                      </w:r>
                    </w:p>
                    <w:p w:rsidR="000C755A" w:rsidRDefault="000C755A">
                      <w:r>
                        <w:t xml:space="preserve">От </w:t>
                      </w:r>
                    </w:p>
                  </w:txbxContent>
                </v:textbox>
              </v:shape>
            </w:pict>
          </mc:Fallback>
        </mc:AlternateContent>
      </w:r>
    </w:p>
    <w:p w:rsidR="000152EF" w:rsidRPr="00955D59" w:rsidRDefault="000152EF">
      <w:pPr>
        <w:rPr>
          <w:sz w:val="22"/>
          <w:szCs w:val="22"/>
        </w:rPr>
      </w:pPr>
    </w:p>
    <w:p w:rsidR="000152EF" w:rsidRPr="00955D59" w:rsidRDefault="000152EF">
      <w:pPr>
        <w:rPr>
          <w:sz w:val="22"/>
          <w:szCs w:val="22"/>
        </w:rPr>
      </w:pPr>
    </w:p>
    <w:p w:rsidR="000152EF" w:rsidRPr="00955D59" w:rsidRDefault="000152EF">
      <w:pPr>
        <w:pStyle w:val="3"/>
        <w:tabs>
          <w:tab w:val="left" w:pos="0"/>
        </w:tabs>
        <w:jc w:val="center"/>
        <w:rPr>
          <w:sz w:val="22"/>
          <w:szCs w:val="22"/>
        </w:rPr>
      </w:pPr>
    </w:p>
    <w:p w:rsidR="000152EF" w:rsidRPr="00955D59" w:rsidRDefault="000152EF">
      <w:pPr>
        <w:pStyle w:val="3"/>
        <w:tabs>
          <w:tab w:val="left" w:pos="0"/>
        </w:tabs>
        <w:jc w:val="center"/>
        <w:rPr>
          <w:sz w:val="22"/>
          <w:szCs w:val="22"/>
        </w:rPr>
      </w:pPr>
    </w:p>
    <w:p w:rsidR="000152EF" w:rsidRPr="00955D59" w:rsidRDefault="000152EF">
      <w:pPr>
        <w:jc w:val="center"/>
        <w:rPr>
          <w:b/>
          <w:sz w:val="22"/>
          <w:szCs w:val="22"/>
        </w:rPr>
      </w:pPr>
      <w:r w:rsidRPr="00955D59">
        <w:rPr>
          <w:b/>
          <w:sz w:val="22"/>
          <w:szCs w:val="22"/>
        </w:rPr>
        <w:t>заявка</w:t>
      </w:r>
    </w:p>
    <w:p w:rsidR="000152EF" w:rsidRPr="00955D59" w:rsidRDefault="000152EF">
      <w:pPr>
        <w:jc w:val="center"/>
        <w:rPr>
          <w:b/>
          <w:sz w:val="22"/>
          <w:szCs w:val="22"/>
        </w:rPr>
      </w:pPr>
      <w:r w:rsidRPr="00955D59">
        <w:rPr>
          <w:b/>
          <w:sz w:val="22"/>
          <w:szCs w:val="22"/>
        </w:rPr>
        <w:t>на подключение компьютеров</w:t>
      </w:r>
    </w:p>
    <w:p w:rsidR="000152EF" w:rsidRPr="00955D59" w:rsidRDefault="000152EF">
      <w:pPr>
        <w:jc w:val="center"/>
        <w:rPr>
          <w:b/>
          <w:sz w:val="22"/>
          <w:szCs w:val="22"/>
        </w:rPr>
      </w:pPr>
      <w:r w:rsidRPr="00955D59">
        <w:rPr>
          <w:b/>
          <w:sz w:val="22"/>
          <w:szCs w:val="22"/>
        </w:rPr>
        <w:t>&lt;наименование подразделения&gt;</w:t>
      </w:r>
    </w:p>
    <w:p w:rsidR="000152EF" w:rsidRPr="00955D59" w:rsidRDefault="000152EF">
      <w:pPr>
        <w:jc w:val="center"/>
        <w:rPr>
          <w:b/>
          <w:sz w:val="22"/>
          <w:szCs w:val="22"/>
        </w:rPr>
      </w:pPr>
      <w:r w:rsidRPr="00955D59">
        <w:rPr>
          <w:b/>
          <w:sz w:val="22"/>
          <w:szCs w:val="22"/>
        </w:rPr>
        <w:t xml:space="preserve">к </w:t>
      </w:r>
      <w:r w:rsidR="00FA1E00">
        <w:rPr>
          <w:b/>
          <w:sz w:val="22"/>
          <w:szCs w:val="22"/>
        </w:rPr>
        <w:t>КИС</w:t>
      </w:r>
      <w:r w:rsidRPr="00955D59">
        <w:rPr>
          <w:b/>
          <w:sz w:val="22"/>
          <w:szCs w:val="22"/>
        </w:rPr>
        <w:t xml:space="preserve"> </w:t>
      </w:r>
      <w:r w:rsidR="00FA1E00">
        <w:rPr>
          <w:b/>
          <w:sz w:val="22"/>
          <w:szCs w:val="22"/>
        </w:rPr>
        <w:t>БНЦ СО РАН</w:t>
      </w:r>
    </w:p>
    <w:p w:rsidR="000152EF" w:rsidRPr="00955D59" w:rsidRDefault="000152EF">
      <w:pPr>
        <w:rPr>
          <w:sz w:val="22"/>
          <w:szCs w:val="22"/>
        </w:rPr>
      </w:pP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Корпус ___</w:t>
      </w: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Помещение ____</w:t>
      </w:r>
    </w:p>
    <w:p w:rsidR="000152EF" w:rsidRPr="002535B0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Назначение компьютеров (образовательный процесс, научные исследования, управление)</w:t>
      </w:r>
    </w:p>
    <w:p w:rsidR="00094EA7" w:rsidRPr="002535B0" w:rsidRDefault="00094EA7">
      <w:pPr>
        <w:rPr>
          <w:sz w:val="22"/>
          <w:szCs w:val="22"/>
        </w:rPr>
      </w:pPr>
    </w:p>
    <w:p w:rsidR="00094EA7" w:rsidRPr="00955D59" w:rsidRDefault="00094EA7" w:rsidP="00094EA7">
      <w:pPr>
        <w:ind w:firstLine="465"/>
        <w:jc w:val="both"/>
        <w:rPr>
          <w:sz w:val="22"/>
          <w:szCs w:val="22"/>
        </w:rPr>
      </w:pPr>
      <w:r w:rsidRPr="00955D59">
        <w:rPr>
          <w:sz w:val="22"/>
          <w:szCs w:val="22"/>
        </w:rPr>
        <w:t xml:space="preserve">Запрещено подключать к </w:t>
      </w:r>
      <w:r w:rsidR="00FA1E00">
        <w:rPr>
          <w:sz w:val="22"/>
          <w:szCs w:val="22"/>
        </w:rPr>
        <w:t>КИС</w:t>
      </w:r>
      <w:r w:rsidRPr="00955D59">
        <w:rPr>
          <w:sz w:val="22"/>
          <w:szCs w:val="22"/>
        </w:rPr>
        <w:t xml:space="preserve"> </w:t>
      </w:r>
      <w:r w:rsidR="00FA1E00">
        <w:rPr>
          <w:sz w:val="22"/>
          <w:szCs w:val="22"/>
        </w:rPr>
        <w:t>БНЦ СО РАН</w:t>
      </w:r>
      <w:r w:rsidRPr="00955D59">
        <w:rPr>
          <w:sz w:val="22"/>
          <w:szCs w:val="22"/>
        </w:rPr>
        <w:t xml:space="preserve"> локальные сети и оборудование, на которых производится </w:t>
      </w:r>
      <w:proofErr w:type="gramStart"/>
      <w:r w:rsidRPr="00955D59">
        <w:rPr>
          <w:sz w:val="22"/>
          <w:szCs w:val="22"/>
        </w:rPr>
        <w:t>обработка  информации</w:t>
      </w:r>
      <w:proofErr w:type="gramEnd"/>
      <w:r w:rsidRPr="00955D59">
        <w:rPr>
          <w:sz w:val="22"/>
          <w:szCs w:val="22"/>
        </w:rPr>
        <w:t xml:space="preserve"> со степенью секретности  «Секретно» и выше. Ответственность за выполнение этого требования возлагается на руководителей подразделений, использующих в своей работе компьютеры, подключенные к </w:t>
      </w:r>
      <w:r w:rsidR="00FA1E00">
        <w:rPr>
          <w:sz w:val="22"/>
          <w:szCs w:val="22"/>
        </w:rPr>
        <w:t>КИС</w:t>
      </w:r>
      <w:r w:rsidRPr="00955D59">
        <w:rPr>
          <w:sz w:val="22"/>
          <w:szCs w:val="22"/>
        </w:rPr>
        <w:t xml:space="preserve"> </w:t>
      </w:r>
      <w:r w:rsidR="00FA1E00">
        <w:rPr>
          <w:sz w:val="22"/>
          <w:szCs w:val="22"/>
        </w:rPr>
        <w:t>БНЦ СО РАН</w:t>
      </w:r>
      <w:r w:rsidRPr="00955D59">
        <w:rPr>
          <w:sz w:val="22"/>
          <w:szCs w:val="22"/>
        </w:rPr>
        <w:t>.</w:t>
      </w:r>
    </w:p>
    <w:p w:rsidR="00094EA7" w:rsidRPr="002535B0" w:rsidRDefault="00094EA7">
      <w:pPr>
        <w:rPr>
          <w:sz w:val="22"/>
          <w:szCs w:val="22"/>
        </w:rPr>
      </w:pP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Количество компьютеров</w:t>
      </w: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Количество периферийных устройств (сетевой принтер, МФУ, видеокамера и проч.)</w:t>
      </w: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Наличие активного сетевого оборудования &lt;название, модель&gt;</w:t>
      </w: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Контактное лицо: ФИО, электронная почта, телефон</w:t>
      </w:r>
    </w:p>
    <w:p w:rsidR="000152EF" w:rsidRPr="002535B0" w:rsidRDefault="000152EF">
      <w:pPr>
        <w:rPr>
          <w:sz w:val="22"/>
          <w:szCs w:val="22"/>
        </w:rPr>
      </w:pP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Приложение: схема размещения компьютеров и периферийных устройств в помещении.</w:t>
      </w:r>
    </w:p>
    <w:p w:rsidR="000152EF" w:rsidRPr="00955D59" w:rsidRDefault="000152EF">
      <w:pPr>
        <w:rPr>
          <w:sz w:val="22"/>
          <w:szCs w:val="22"/>
        </w:rPr>
      </w:pPr>
    </w:p>
    <w:p w:rsidR="000919F3" w:rsidRPr="00955D59" w:rsidRDefault="000919F3" w:rsidP="00094EA7">
      <w:pPr>
        <w:ind w:firstLine="465"/>
        <w:rPr>
          <w:sz w:val="22"/>
          <w:szCs w:val="22"/>
        </w:rPr>
      </w:pPr>
      <w:r w:rsidRPr="00955D59">
        <w:rPr>
          <w:sz w:val="22"/>
          <w:szCs w:val="22"/>
        </w:rPr>
        <w:t xml:space="preserve">С требованиями Регламента </w:t>
      </w:r>
      <w:r w:rsidR="00FA1E00">
        <w:rPr>
          <w:sz w:val="22"/>
          <w:szCs w:val="22"/>
        </w:rPr>
        <w:t>КИС</w:t>
      </w:r>
      <w:r w:rsidRPr="00955D59">
        <w:rPr>
          <w:sz w:val="22"/>
          <w:szCs w:val="22"/>
        </w:rPr>
        <w:t xml:space="preserve"> </w:t>
      </w:r>
      <w:r w:rsidR="00FA1E00">
        <w:rPr>
          <w:sz w:val="22"/>
          <w:szCs w:val="22"/>
        </w:rPr>
        <w:t xml:space="preserve">БНЦ СО </w:t>
      </w:r>
      <w:proofErr w:type="gramStart"/>
      <w:r w:rsidR="00FA1E00">
        <w:rPr>
          <w:sz w:val="22"/>
          <w:szCs w:val="22"/>
        </w:rPr>
        <w:t>РАН</w:t>
      </w:r>
      <w:r w:rsidR="00094EA7" w:rsidRPr="00955D59">
        <w:rPr>
          <w:sz w:val="22"/>
          <w:szCs w:val="22"/>
        </w:rPr>
        <w:t xml:space="preserve"> </w:t>
      </w:r>
      <w:r w:rsidRPr="00955D59">
        <w:rPr>
          <w:sz w:val="22"/>
          <w:szCs w:val="22"/>
        </w:rPr>
        <w:t xml:space="preserve"> ознакомлен</w:t>
      </w:r>
      <w:proofErr w:type="gramEnd"/>
      <w:r w:rsidR="00094EA7" w:rsidRPr="00955D59">
        <w:rPr>
          <w:sz w:val="22"/>
          <w:szCs w:val="22"/>
        </w:rPr>
        <w:t>.</w:t>
      </w:r>
    </w:p>
    <w:p w:rsidR="000919F3" w:rsidRPr="00955D59" w:rsidRDefault="000919F3">
      <w:pPr>
        <w:rPr>
          <w:sz w:val="22"/>
          <w:szCs w:val="22"/>
        </w:rPr>
      </w:pP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 xml:space="preserve">Название должности </w:t>
      </w: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 xml:space="preserve">руководителя подразделения (декан, </w:t>
      </w:r>
      <w:proofErr w:type="gramStart"/>
      <w:r w:rsidRPr="00955D59">
        <w:rPr>
          <w:sz w:val="22"/>
          <w:szCs w:val="22"/>
        </w:rPr>
        <w:t>директор)  _</w:t>
      </w:r>
      <w:proofErr w:type="gramEnd"/>
      <w:r w:rsidRPr="00955D59">
        <w:rPr>
          <w:sz w:val="22"/>
          <w:szCs w:val="22"/>
        </w:rPr>
        <w:t>__________________     И.О. Фамилия</w:t>
      </w:r>
    </w:p>
    <w:p w:rsidR="000152EF" w:rsidRPr="00955D59" w:rsidRDefault="000152EF">
      <w:pPr>
        <w:rPr>
          <w:sz w:val="22"/>
          <w:szCs w:val="22"/>
        </w:rPr>
      </w:pPr>
    </w:p>
    <w:p w:rsidR="000152EF" w:rsidRPr="00955D59" w:rsidRDefault="000152EF">
      <w:pPr>
        <w:rPr>
          <w:sz w:val="22"/>
          <w:szCs w:val="22"/>
        </w:rPr>
      </w:pPr>
      <w:r w:rsidRPr="00955D59">
        <w:rPr>
          <w:sz w:val="22"/>
          <w:szCs w:val="22"/>
        </w:rPr>
        <w:t>Приложения к заявке</w:t>
      </w:r>
    </w:p>
    <w:p w:rsidR="000152EF" w:rsidRPr="00955D59" w:rsidRDefault="000152EF">
      <w:pPr>
        <w:numPr>
          <w:ilvl w:val="0"/>
          <w:numId w:val="14"/>
        </w:numPr>
        <w:tabs>
          <w:tab w:val="left" w:pos="720"/>
        </w:tabs>
        <w:suppressAutoHyphens w:val="0"/>
        <w:rPr>
          <w:sz w:val="22"/>
          <w:szCs w:val="22"/>
        </w:rPr>
      </w:pPr>
      <w:r w:rsidRPr="00955D59">
        <w:rPr>
          <w:sz w:val="22"/>
          <w:szCs w:val="22"/>
        </w:rPr>
        <w:t xml:space="preserve">Схема расположения компьютеров. Составляется заказывающим подразделением. </w:t>
      </w:r>
    </w:p>
    <w:p w:rsidR="000152EF" w:rsidRPr="00955D59" w:rsidRDefault="000152EF">
      <w:pPr>
        <w:numPr>
          <w:ilvl w:val="0"/>
          <w:numId w:val="14"/>
        </w:numPr>
        <w:tabs>
          <w:tab w:val="left" w:pos="720"/>
        </w:tabs>
        <w:suppressAutoHyphens w:val="0"/>
        <w:rPr>
          <w:sz w:val="22"/>
          <w:szCs w:val="22"/>
        </w:rPr>
      </w:pPr>
      <w:r w:rsidRPr="00955D59">
        <w:rPr>
          <w:sz w:val="22"/>
          <w:szCs w:val="22"/>
        </w:rPr>
        <w:t>Схема организации связи и схема</w:t>
      </w:r>
      <w:r w:rsidR="0000161D">
        <w:rPr>
          <w:sz w:val="22"/>
          <w:szCs w:val="22"/>
        </w:rPr>
        <w:t xml:space="preserve"> кабельной сети. Составляется </w:t>
      </w:r>
      <w:proofErr w:type="spellStart"/>
      <w:r w:rsidR="0000161D">
        <w:rPr>
          <w:sz w:val="22"/>
          <w:szCs w:val="22"/>
        </w:rPr>
        <w:t>ОТ</w:t>
      </w:r>
      <w:r w:rsidRPr="00955D59">
        <w:rPr>
          <w:sz w:val="22"/>
          <w:szCs w:val="22"/>
        </w:rPr>
        <w:t>иТ</w:t>
      </w:r>
      <w:proofErr w:type="spellEnd"/>
      <w:r w:rsidRPr="00955D59">
        <w:rPr>
          <w:sz w:val="22"/>
          <w:szCs w:val="22"/>
        </w:rPr>
        <w:t xml:space="preserve"> УИТ.</w:t>
      </w:r>
    </w:p>
    <w:p w:rsidR="000152EF" w:rsidRPr="00955D59" w:rsidRDefault="000152EF">
      <w:pPr>
        <w:numPr>
          <w:ilvl w:val="0"/>
          <w:numId w:val="14"/>
        </w:numPr>
        <w:tabs>
          <w:tab w:val="left" w:pos="720"/>
        </w:tabs>
        <w:suppressAutoHyphens w:val="0"/>
        <w:rPr>
          <w:sz w:val="22"/>
          <w:szCs w:val="22"/>
        </w:rPr>
      </w:pPr>
      <w:r w:rsidRPr="00955D59">
        <w:rPr>
          <w:sz w:val="22"/>
          <w:szCs w:val="22"/>
        </w:rPr>
        <w:t>Спецификация оборудования и материалов. Со</w:t>
      </w:r>
      <w:r w:rsidR="0000161D">
        <w:rPr>
          <w:sz w:val="22"/>
          <w:szCs w:val="22"/>
        </w:rPr>
        <w:t xml:space="preserve">ставляется </w:t>
      </w:r>
      <w:proofErr w:type="spellStart"/>
      <w:r w:rsidR="0000161D">
        <w:rPr>
          <w:sz w:val="22"/>
          <w:szCs w:val="22"/>
        </w:rPr>
        <w:t>ОТ</w:t>
      </w:r>
      <w:r w:rsidRPr="00955D59">
        <w:rPr>
          <w:sz w:val="22"/>
          <w:szCs w:val="22"/>
        </w:rPr>
        <w:t>иТ</w:t>
      </w:r>
      <w:proofErr w:type="spellEnd"/>
      <w:r w:rsidRPr="00955D59">
        <w:rPr>
          <w:sz w:val="22"/>
          <w:szCs w:val="22"/>
        </w:rPr>
        <w:t xml:space="preserve"> УИТ.</w:t>
      </w:r>
    </w:p>
    <w:p w:rsidR="000152EF" w:rsidRPr="00955D59" w:rsidRDefault="000152EF">
      <w:pPr>
        <w:ind w:left="360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3571"/>
        <w:gridCol w:w="2003"/>
        <w:gridCol w:w="1775"/>
        <w:gridCol w:w="1795"/>
      </w:tblGrid>
      <w:tr w:rsidR="000152EF" w:rsidRPr="00955D59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N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Марка, модель, артикул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Назначение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Количество</w:t>
            </w:r>
          </w:p>
        </w:tc>
      </w:tr>
      <w:tr w:rsidR="000152EF" w:rsidRPr="00955D59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152EF" w:rsidRPr="00955D59" w:rsidRDefault="000152EF">
      <w:pPr>
        <w:ind w:left="360"/>
        <w:rPr>
          <w:sz w:val="22"/>
          <w:szCs w:val="22"/>
        </w:rPr>
      </w:pPr>
    </w:p>
    <w:p w:rsidR="000152EF" w:rsidRPr="00955D59" w:rsidRDefault="000152EF">
      <w:pPr>
        <w:numPr>
          <w:ilvl w:val="0"/>
          <w:numId w:val="14"/>
        </w:numPr>
        <w:tabs>
          <w:tab w:val="left" w:pos="720"/>
        </w:tabs>
        <w:suppressAutoHyphens w:val="0"/>
        <w:rPr>
          <w:sz w:val="22"/>
          <w:szCs w:val="22"/>
        </w:rPr>
      </w:pPr>
      <w:r w:rsidRPr="00955D59">
        <w:rPr>
          <w:sz w:val="22"/>
          <w:szCs w:val="22"/>
        </w:rPr>
        <w:t>Примерная смета стоимости подключения. Составляется ОТиТ УИТ.</w:t>
      </w:r>
    </w:p>
    <w:p w:rsidR="000152EF" w:rsidRPr="00955D59" w:rsidRDefault="000152EF">
      <w:pPr>
        <w:rPr>
          <w:sz w:val="22"/>
          <w:szCs w:val="22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4"/>
        <w:gridCol w:w="2892"/>
        <w:gridCol w:w="1754"/>
        <w:gridCol w:w="1644"/>
        <w:gridCol w:w="1644"/>
        <w:gridCol w:w="1232"/>
      </w:tblGrid>
      <w:tr w:rsidR="000152EF" w:rsidRPr="00955D59" w:rsidTr="00955D5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Ед. измер.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Цена за ед.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Количество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  <w:r w:rsidRPr="00955D59">
              <w:rPr>
                <w:sz w:val="22"/>
                <w:szCs w:val="22"/>
              </w:rPr>
              <w:t>Сумма</w:t>
            </w:r>
          </w:p>
        </w:tc>
      </w:tr>
      <w:tr w:rsidR="000152EF" w:rsidRPr="00955D59" w:rsidTr="00955D5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EF" w:rsidRPr="00955D59" w:rsidRDefault="000152E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152EF" w:rsidRPr="00BB0EA6" w:rsidRDefault="000152EF" w:rsidP="00444440">
      <w:pPr>
        <w:jc w:val="both"/>
      </w:pPr>
    </w:p>
    <w:sectPr w:rsidR="000152EF" w:rsidRPr="00BB0EA6">
      <w:footerReference w:type="default" r:id="rId7"/>
      <w:footnotePr>
        <w:pos w:val="beneathText"/>
      </w:footnotePr>
      <w:pgSz w:w="11905" w:h="16837"/>
      <w:pgMar w:top="1134" w:right="850" w:bottom="1693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B7" w:rsidRDefault="00A543B7">
      <w:r>
        <w:separator/>
      </w:r>
    </w:p>
  </w:endnote>
  <w:endnote w:type="continuationSeparator" w:id="0">
    <w:p w:rsidR="00A543B7" w:rsidRDefault="00A5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A" w:rsidRDefault="000C755A" w:rsidP="000152EF">
    <w:pPr>
      <w:pStyle w:val="a8"/>
      <w:framePr w:wrap="around" w:vAnchor="text" w:hAnchor="margin" w:xAlign="right" w:y="1"/>
      <w:rPr>
        <w:rStyle w:val="ad"/>
      </w:rPr>
    </w:pPr>
  </w:p>
  <w:p w:rsidR="000C755A" w:rsidRDefault="000C755A" w:rsidP="00055D5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B7" w:rsidRDefault="00A543B7">
      <w:r>
        <w:separator/>
      </w:r>
    </w:p>
  </w:footnote>
  <w:footnote w:type="continuationSeparator" w:id="0">
    <w:p w:rsidR="00A543B7" w:rsidRDefault="00A5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48"/>
    <w:rsid w:val="0000161D"/>
    <w:rsid w:val="00007BF0"/>
    <w:rsid w:val="000152EF"/>
    <w:rsid w:val="0001782F"/>
    <w:rsid w:val="0002347D"/>
    <w:rsid w:val="00055D5B"/>
    <w:rsid w:val="000919F3"/>
    <w:rsid w:val="00094EA7"/>
    <w:rsid w:val="000A069D"/>
    <w:rsid w:val="000C755A"/>
    <w:rsid w:val="00121890"/>
    <w:rsid w:val="0013559E"/>
    <w:rsid w:val="002535B0"/>
    <w:rsid w:val="00274407"/>
    <w:rsid w:val="00304BEE"/>
    <w:rsid w:val="00444440"/>
    <w:rsid w:val="00560E1E"/>
    <w:rsid w:val="006B7B51"/>
    <w:rsid w:val="006C16EC"/>
    <w:rsid w:val="00701F23"/>
    <w:rsid w:val="0075609B"/>
    <w:rsid w:val="007F0E97"/>
    <w:rsid w:val="00831742"/>
    <w:rsid w:val="00886347"/>
    <w:rsid w:val="00891785"/>
    <w:rsid w:val="008F39BA"/>
    <w:rsid w:val="00955D59"/>
    <w:rsid w:val="009A7782"/>
    <w:rsid w:val="00A0525A"/>
    <w:rsid w:val="00A543B7"/>
    <w:rsid w:val="00A6041B"/>
    <w:rsid w:val="00A87D65"/>
    <w:rsid w:val="00B73792"/>
    <w:rsid w:val="00BB0EA6"/>
    <w:rsid w:val="00BD3562"/>
    <w:rsid w:val="00BD7487"/>
    <w:rsid w:val="00C52425"/>
    <w:rsid w:val="00C65676"/>
    <w:rsid w:val="00C83BF3"/>
    <w:rsid w:val="00D56427"/>
    <w:rsid w:val="00D65C04"/>
    <w:rsid w:val="00DD3FE6"/>
    <w:rsid w:val="00DF1200"/>
    <w:rsid w:val="00E272CC"/>
    <w:rsid w:val="00E701B9"/>
    <w:rsid w:val="00E92281"/>
    <w:rsid w:val="00EB4048"/>
    <w:rsid w:val="00EE4EDC"/>
    <w:rsid w:val="00F0798A"/>
    <w:rsid w:val="00F34CF4"/>
    <w:rsid w:val="00F90AF3"/>
    <w:rsid w:val="00FA1E00"/>
    <w:rsid w:val="00FA7610"/>
    <w:rsid w:val="00FB4C2E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9983-685F-4F3B-818B-EB34A8E2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120"/>
      <w:ind w:left="425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6z0">
    <w:name w:val="WW8Num16z0"/>
    <w:rPr>
      <w:rFonts w:ascii="Tahoma" w:hAnsi="Tahoma" w:cs="StarSymbol"/>
      <w:sz w:val="18"/>
      <w:szCs w:val="18"/>
    </w:rPr>
  </w:style>
  <w:style w:type="character" w:customStyle="1" w:styleId="5">
    <w:name w:val="Основной шрифт абзаца5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6z3">
    <w:name w:val="WW8Num16z3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character" w:customStyle="1" w:styleId="WW8Num19z0">
    <w:name w:val="WW8Num19z0"/>
    <w:rPr>
      <w:rFonts w:ascii="Symbol" w:hAnsi="Symbol"/>
    </w:r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ind w:firstLine="567"/>
      <w:jc w:val="both"/>
    </w:pPr>
    <w:rPr>
      <w:szCs w:val="20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lang w:val="en-US"/>
    </w:rPr>
  </w:style>
  <w:style w:type="paragraph" w:styleId="a8">
    <w:name w:val="foot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220">
    <w:name w:val="Основной текст с отступом 22"/>
    <w:basedOn w:val="a"/>
    <w:pPr>
      <w:ind w:firstLine="426"/>
      <w:jc w:val="both"/>
    </w:pPr>
    <w:rPr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TOC Heading"/>
    <w:basedOn w:val="10"/>
    <w:qFormat/>
    <w:pPr>
      <w:suppressLineNumbers/>
    </w:pPr>
    <w:rPr>
      <w:b/>
      <w:bCs/>
      <w:sz w:val="32"/>
      <w:szCs w:val="32"/>
    </w:rPr>
  </w:style>
  <w:style w:type="paragraph" w:styleId="14">
    <w:name w:val="toc 1"/>
    <w:basedOn w:val="32"/>
    <w:uiPriority w:val="39"/>
    <w:pPr>
      <w:tabs>
        <w:tab w:val="right" w:leader="dot" w:pos="9354"/>
      </w:tabs>
    </w:pPr>
  </w:style>
  <w:style w:type="paragraph" w:styleId="23">
    <w:name w:val="toc 2"/>
    <w:basedOn w:val="32"/>
    <w:uiPriority w:val="39"/>
    <w:pPr>
      <w:tabs>
        <w:tab w:val="right" w:leader="dot" w:pos="9354"/>
      </w:tabs>
      <w:ind w:left="283"/>
    </w:pPr>
  </w:style>
  <w:style w:type="paragraph" w:styleId="33">
    <w:name w:val="toc 3"/>
    <w:basedOn w:val="32"/>
    <w:uiPriority w:val="39"/>
    <w:pPr>
      <w:tabs>
        <w:tab w:val="right" w:leader="dot" w:pos="9354"/>
      </w:tabs>
      <w:ind w:left="566"/>
    </w:pPr>
  </w:style>
  <w:style w:type="paragraph" w:styleId="43">
    <w:name w:val="toc 4"/>
    <w:basedOn w:val="42"/>
    <w:semiHidden/>
    <w:pPr>
      <w:tabs>
        <w:tab w:val="right" w:leader="dot" w:pos="9637"/>
      </w:tabs>
      <w:ind w:left="849"/>
    </w:pPr>
  </w:style>
  <w:style w:type="paragraph" w:styleId="52">
    <w:name w:val="toc 5"/>
    <w:basedOn w:val="42"/>
    <w:semiHidden/>
    <w:pPr>
      <w:tabs>
        <w:tab w:val="right" w:leader="dot" w:pos="9637"/>
      </w:tabs>
      <w:ind w:left="1132"/>
    </w:pPr>
  </w:style>
  <w:style w:type="paragraph" w:styleId="6">
    <w:name w:val="toc 6"/>
    <w:basedOn w:val="42"/>
    <w:semiHidden/>
    <w:pPr>
      <w:tabs>
        <w:tab w:val="right" w:leader="dot" w:pos="9637"/>
      </w:tabs>
      <w:ind w:left="1415"/>
    </w:pPr>
  </w:style>
  <w:style w:type="paragraph" w:styleId="7">
    <w:name w:val="toc 7"/>
    <w:basedOn w:val="42"/>
    <w:semiHidden/>
    <w:pPr>
      <w:tabs>
        <w:tab w:val="right" w:leader="dot" w:pos="9637"/>
      </w:tabs>
      <w:ind w:left="1698"/>
    </w:pPr>
  </w:style>
  <w:style w:type="paragraph" w:styleId="8">
    <w:name w:val="toc 8"/>
    <w:basedOn w:val="42"/>
    <w:semiHidden/>
    <w:pPr>
      <w:tabs>
        <w:tab w:val="right" w:leader="dot" w:pos="9637"/>
      </w:tabs>
      <w:ind w:left="1981"/>
    </w:pPr>
  </w:style>
  <w:style w:type="paragraph" w:styleId="9">
    <w:name w:val="toc 9"/>
    <w:basedOn w:val="42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42"/>
    <w:pPr>
      <w:tabs>
        <w:tab w:val="right" w:leader="dot" w:pos="9637"/>
      </w:tabs>
      <w:ind w:left="2547"/>
    </w:pPr>
  </w:style>
  <w:style w:type="paragraph" w:customStyle="1" w:styleId="ac">
    <w:name w:val="Содержимое врезки"/>
    <w:basedOn w:val="a0"/>
  </w:style>
  <w:style w:type="character" w:styleId="ad">
    <w:name w:val="page number"/>
    <w:basedOn w:val="a1"/>
    <w:rsid w:val="00055D5B"/>
  </w:style>
  <w:style w:type="paragraph" w:styleId="90">
    <w:name w:val="index 9"/>
    <w:basedOn w:val="a"/>
    <w:next w:val="a"/>
    <w:autoRedefine/>
    <w:semiHidden/>
    <w:rsid w:val="00EB4048"/>
    <w:pPr>
      <w:ind w:left="2160" w:hanging="240"/>
    </w:pPr>
  </w:style>
  <w:style w:type="paragraph" w:styleId="ae">
    <w:name w:val="Balloon Text"/>
    <w:basedOn w:val="a"/>
    <w:semiHidden/>
    <w:rsid w:val="00B7379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88634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информационно-вычислительной сети СГТУ</vt:lpstr>
    </vt:vector>
  </TitlesOfParts>
  <Company>ГОУ ВПО СГТУ</Company>
  <LinksUpToDate>false</LinksUpToDate>
  <CharactersWithSpaces>41973</CharactersWithSpaces>
  <SharedDoc>false</SharedDoc>
  <HLinks>
    <vt:vector size="180" baseType="variant"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_Toc221681353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_Toc221681352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_Toc221681351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_Toc221681350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_Toc221681349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_Toc221681348</vt:lpwstr>
      </vt:variant>
      <vt:variant>
        <vt:i4>1441848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_Toc221681347</vt:lpwstr>
      </vt:variant>
      <vt:variant>
        <vt:i4>1441848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_Toc221681346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_Toc221681345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_Toc221681344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_Toc221681343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_Toc221681342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_Toc221681341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_Toc221681340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_Toc221681339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_Toc221681338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_Toc221681337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_Toc221681336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_Toc221681335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_Toc221681334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_Toc221681333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_Toc221681332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_Toc221681331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_Toc221681330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_Toc221681329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_Toc221681328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_Toc221681327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_Toc221681326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_Toc221681325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_Toc221681324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информационно-вычислительной сети СГТУ</dc:title>
  <dc:subject/>
  <dc:creator>sergey</dc:creator>
  <cp:keywords/>
  <cp:lastModifiedBy>Пользователь Windows</cp:lastModifiedBy>
  <cp:revision>11</cp:revision>
  <cp:lastPrinted>2009-02-16T07:32:00Z</cp:lastPrinted>
  <dcterms:created xsi:type="dcterms:W3CDTF">2016-12-25T13:22:00Z</dcterms:created>
  <dcterms:modified xsi:type="dcterms:W3CDTF">2024-02-05T03:00:00Z</dcterms:modified>
</cp:coreProperties>
</file>